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376 от 09.11.2020 г.</w:t>
      </w:r>
    </w:p>
    <w:p w:rsidR="007E6CB8" w:rsidRDefault="007E6CB8">
      <w:pPr>
        <w:ind w:left="4500"/>
        <w:jc w:val="center"/>
        <w:rPr>
          <w:szCs w:val="28"/>
        </w:rPr>
      </w:pPr>
    </w:p>
    <w:p w:rsidR="007E6CB8" w:rsidRDefault="0008711C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ПОЛОЖЕНИЕ</w:t>
      </w:r>
    </w:p>
    <w:p w:rsidR="007E6CB8" w:rsidRDefault="0008711C">
      <w:pPr>
        <w:tabs>
          <w:tab w:val="left" w:pos="367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проведении открытого дистанционного конкурса «</w:t>
      </w:r>
      <w:r>
        <w:rPr>
          <w:b/>
          <w:sz w:val="27"/>
          <w:szCs w:val="27"/>
          <w:lang w:val="en-US"/>
        </w:rPr>
        <w:t>IT</w:t>
      </w:r>
      <w:r>
        <w:rPr>
          <w:b/>
          <w:sz w:val="27"/>
          <w:szCs w:val="27"/>
        </w:rPr>
        <w:t xml:space="preserve"> тест»</w:t>
      </w:r>
    </w:p>
    <w:p w:rsidR="007E6CB8" w:rsidRDefault="007E6CB8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7E6CB8" w:rsidRDefault="0008711C">
      <w:pPr>
        <w:pStyle w:val="a9"/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Цели и задачи.</w:t>
      </w:r>
    </w:p>
    <w:p w:rsidR="007E6CB8" w:rsidRDefault="0008711C">
      <w:pPr>
        <w:pStyle w:val="1"/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 xml:space="preserve">диагностировать уровень знаний в сфере </w:t>
      </w:r>
      <w:r>
        <w:rPr>
          <w:color w:val="000000"/>
          <w:sz w:val="27"/>
          <w:szCs w:val="27"/>
        </w:rPr>
        <w:t>информационных технологий и повысить уровень компьютерной грамотности учащихся.</w:t>
      </w:r>
      <w:bookmarkStart w:id="0" w:name="_Hlk55288603"/>
      <w:bookmarkEnd w:id="0"/>
    </w:p>
    <w:p w:rsidR="007E6CB8" w:rsidRDefault="0008711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Задачи:</w:t>
      </w:r>
    </w:p>
    <w:p w:rsidR="007E6CB8" w:rsidRDefault="0008711C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  оценить знания учащихся в сфере IT;</w:t>
      </w:r>
    </w:p>
    <w:p w:rsidR="007E6CB8" w:rsidRDefault="0008711C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стимулировать учащихся к расширению знаний в сфере компьютерных технологий.</w:t>
      </w:r>
    </w:p>
    <w:p w:rsidR="007E6CB8" w:rsidRDefault="007E6CB8">
      <w:pPr>
        <w:pStyle w:val="a9"/>
        <w:ind w:left="786"/>
        <w:rPr>
          <w:bCs/>
          <w:sz w:val="27"/>
          <w:szCs w:val="27"/>
        </w:rPr>
      </w:pPr>
    </w:p>
    <w:p w:rsidR="007E6CB8" w:rsidRDefault="0008711C">
      <w:pPr>
        <w:pStyle w:val="10"/>
        <w:numPr>
          <w:ilvl w:val="0"/>
          <w:numId w:val="2"/>
        </w:num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Организатор конкурса.</w:t>
      </w:r>
    </w:p>
    <w:p w:rsidR="007E6CB8" w:rsidRDefault="0008711C">
      <w:pPr>
        <w:pStyle w:val="10"/>
        <w:ind w:left="0" w:firstLine="567"/>
        <w:jc w:val="both"/>
        <w:rPr>
          <w:rStyle w:val="s2"/>
          <w:sz w:val="27"/>
          <w:szCs w:val="27"/>
        </w:rPr>
      </w:pPr>
      <w:r>
        <w:rPr>
          <w:sz w:val="27"/>
          <w:szCs w:val="27"/>
        </w:rPr>
        <w:t>Управление образования адми</w:t>
      </w:r>
      <w:r>
        <w:rPr>
          <w:sz w:val="27"/>
          <w:szCs w:val="27"/>
        </w:rPr>
        <w:t>нистрации Балашовского муниципального района и структурное подразделение МБУДО «</w:t>
      </w:r>
      <w:r>
        <w:rPr>
          <w:rStyle w:val="s2"/>
          <w:sz w:val="27"/>
          <w:szCs w:val="27"/>
        </w:rPr>
        <w:t xml:space="preserve">Центр дополнительного образования «Созвездие» </w:t>
      </w:r>
      <w:proofErr w:type="gramStart"/>
      <w:r>
        <w:rPr>
          <w:rStyle w:val="s2"/>
          <w:sz w:val="27"/>
          <w:szCs w:val="27"/>
        </w:rPr>
        <w:t>г</w:t>
      </w:r>
      <w:proofErr w:type="gramEnd"/>
      <w:r>
        <w:rPr>
          <w:rStyle w:val="s2"/>
          <w:sz w:val="27"/>
          <w:szCs w:val="27"/>
        </w:rPr>
        <w:t>. Балашова Саратовской области»</w:t>
      </w:r>
      <w:r>
        <w:rPr>
          <w:rStyle w:val="s2"/>
          <w:szCs w:val="28"/>
        </w:rPr>
        <w:t xml:space="preserve"> </w:t>
      </w:r>
      <w:r>
        <w:rPr>
          <w:rStyle w:val="s2"/>
          <w:sz w:val="27"/>
          <w:szCs w:val="27"/>
        </w:rPr>
        <w:t>Центр цифрового образования детей «IT-куб» г. Балашова.</w:t>
      </w:r>
    </w:p>
    <w:p w:rsidR="007E6CB8" w:rsidRDefault="0008711C">
      <w:pPr>
        <w:pStyle w:val="10"/>
        <w:ind w:left="0" w:firstLine="567"/>
        <w:jc w:val="both"/>
        <w:rPr>
          <w:rStyle w:val="s2"/>
        </w:rPr>
      </w:pPr>
      <w:r>
        <w:rPr>
          <w:sz w:val="27"/>
          <w:szCs w:val="27"/>
        </w:rPr>
        <w:t xml:space="preserve">Подготовку и проведение конкурса возложить на заместителя руководителя </w:t>
      </w:r>
      <w:r>
        <w:rPr>
          <w:rStyle w:val="s2"/>
          <w:sz w:val="27"/>
          <w:szCs w:val="27"/>
        </w:rPr>
        <w:t xml:space="preserve">структурного подразделения МБУДО Центр «Созвездие» </w:t>
      </w:r>
      <w:proofErr w:type="gramStart"/>
      <w:r>
        <w:rPr>
          <w:rStyle w:val="s2"/>
          <w:sz w:val="27"/>
          <w:szCs w:val="27"/>
        </w:rPr>
        <w:t>г</w:t>
      </w:r>
      <w:proofErr w:type="gramEnd"/>
      <w:r>
        <w:rPr>
          <w:rStyle w:val="s2"/>
          <w:sz w:val="27"/>
          <w:szCs w:val="27"/>
        </w:rPr>
        <w:t xml:space="preserve">. Балашова Центр цифрового образования детей «IT-куб» г. Балашова </w:t>
      </w:r>
      <w:proofErr w:type="spellStart"/>
      <w:r>
        <w:rPr>
          <w:rStyle w:val="s2"/>
          <w:sz w:val="27"/>
          <w:szCs w:val="27"/>
        </w:rPr>
        <w:t>Дубовенко</w:t>
      </w:r>
      <w:proofErr w:type="spellEnd"/>
      <w:r>
        <w:rPr>
          <w:rStyle w:val="s2"/>
          <w:sz w:val="27"/>
          <w:szCs w:val="27"/>
        </w:rPr>
        <w:t xml:space="preserve"> Т.С.</w:t>
      </w:r>
    </w:p>
    <w:p w:rsidR="007E6CB8" w:rsidRDefault="007E6CB8">
      <w:pPr>
        <w:pStyle w:val="a9"/>
        <w:ind w:left="786"/>
        <w:rPr>
          <w:bCs/>
          <w:sz w:val="27"/>
          <w:szCs w:val="27"/>
        </w:rPr>
      </w:pPr>
    </w:p>
    <w:p w:rsidR="007E6CB8" w:rsidRDefault="0008711C">
      <w:pPr>
        <w:pStyle w:val="10"/>
        <w:tabs>
          <w:tab w:val="left" w:pos="540"/>
        </w:tabs>
        <w:ind w:left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III. 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Участники конкурса.</w:t>
      </w:r>
    </w:p>
    <w:p w:rsidR="007E6CB8" w:rsidRDefault="0008711C">
      <w:pPr>
        <w:ind w:firstLine="567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В открытом дистанционном конкурсе могут принять участие учащиеся </w:t>
      </w:r>
      <w:r>
        <w:rPr>
          <w:rFonts w:eastAsia="Times New Roman"/>
          <w:sz w:val="27"/>
          <w:szCs w:val="27"/>
        </w:rPr>
        <w:t>общеобразовательных учреждений, учреждений дополнительного образования в возрасте от 7 по 17 лет, по следующим возрастным группам:</w:t>
      </w:r>
    </w:p>
    <w:p w:rsidR="007E6CB8" w:rsidRDefault="0008711C">
      <w:pPr>
        <w:ind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- 7-11 лет;</w:t>
      </w:r>
    </w:p>
    <w:p w:rsidR="007E6CB8" w:rsidRDefault="0008711C">
      <w:pPr>
        <w:ind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- 12-14 лет;</w:t>
      </w:r>
    </w:p>
    <w:p w:rsidR="007E6CB8" w:rsidRDefault="0008711C">
      <w:pPr>
        <w:ind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- 15-17 лет.</w:t>
      </w:r>
    </w:p>
    <w:p w:rsidR="007E6CB8" w:rsidRDefault="007E6CB8">
      <w:pPr>
        <w:pStyle w:val="aa"/>
        <w:spacing w:after="0"/>
        <w:ind w:right="-6"/>
        <w:jc w:val="center"/>
        <w:rPr>
          <w:rFonts w:cs="Times New Roman"/>
          <w:b/>
          <w:sz w:val="27"/>
          <w:szCs w:val="27"/>
        </w:rPr>
      </w:pPr>
    </w:p>
    <w:p w:rsidR="007E6CB8" w:rsidRDefault="0008711C">
      <w:pPr>
        <w:pStyle w:val="aa"/>
        <w:numPr>
          <w:ilvl w:val="0"/>
          <w:numId w:val="2"/>
        </w:numPr>
        <w:spacing w:after="0"/>
        <w:ind w:right="-6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Порядок и сроки прове</w:t>
      </w:r>
      <w:r>
        <w:rPr>
          <w:rFonts w:cs="Times New Roman"/>
          <w:b/>
          <w:sz w:val="27"/>
          <w:szCs w:val="27"/>
        </w:rPr>
        <w:t>дения.</w:t>
      </w:r>
    </w:p>
    <w:p w:rsidR="007E6CB8" w:rsidRDefault="0008711C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Первый этап</w:t>
      </w:r>
      <w:r>
        <w:rPr>
          <w:sz w:val="27"/>
          <w:szCs w:val="27"/>
        </w:rPr>
        <w:t xml:space="preserve"> – регистрация и прохождение </w:t>
      </w:r>
      <w:r>
        <w:rPr>
          <w:sz w:val="27"/>
          <w:szCs w:val="27"/>
          <w:lang w:val="en-US"/>
        </w:rPr>
        <w:t>IT</w:t>
      </w:r>
      <w:r>
        <w:rPr>
          <w:sz w:val="27"/>
          <w:szCs w:val="27"/>
        </w:rPr>
        <w:t xml:space="preserve"> теста с 16 ноября по 21 ноября 2020 года.</w:t>
      </w:r>
    </w:p>
    <w:p w:rsidR="007E6CB8" w:rsidRDefault="0008711C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этап проводится дистанционно на базе </w:t>
      </w:r>
      <w:proofErr w:type="spellStart"/>
      <w:r>
        <w:rPr>
          <w:color w:val="000000"/>
          <w:sz w:val="27"/>
          <w:szCs w:val="27"/>
        </w:rPr>
        <w:t>Яндекс</w:t>
      </w:r>
      <w:proofErr w:type="spellEnd"/>
      <w:r>
        <w:rPr>
          <w:color w:val="000000"/>
          <w:sz w:val="27"/>
          <w:szCs w:val="27"/>
        </w:rPr>
        <w:t xml:space="preserve"> формы. </w:t>
      </w:r>
    </w:p>
    <w:p w:rsidR="007E6CB8" w:rsidRDefault="0008711C">
      <w:pPr>
        <w:ind w:firstLine="720"/>
        <w:jc w:val="both"/>
      </w:pPr>
      <w:r>
        <w:rPr>
          <w:color w:val="000000"/>
          <w:sz w:val="27"/>
          <w:szCs w:val="27"/>
        </w:rPr>
        <w:t>Для регистрации и прохождения теста необходимо пройти по ссылкам:</w:t>
      </w:r>
    </w:p>
    <w:p w:rsidR="007E6CB8" w:rsidRDefault="0008711C">
      <w:pPr>
        <w:jc w:val="both"/>
        <w:rPr>
          <w:b/>
        </w:rPr>
      </w:pPr>
      <w:r>
        <w:rPr>
          <w:b/>
        </w:rPr>
        <w:t>- возрастная группа 7-11 лет</w:t>
      </w:r>
    </w:p>
    <w:p w:rsidR="007E6CB8" w:rsidRDefault="007E6CB8">
      <w:pPr>
        <w:jc w:val="both"/>
      </w:pPr>
      <w:hyperlink r:id="rId5">
        <w:r w:rsidR="0008711C">
          <w:t>https://forms.yandex.ru/u/5fa3a2fb79e1e974c7a4cdd8/</w:t>
        </w:r>
      </w:hyperlink>
    </w:p>
    <w:p w:rsidR="007E6CB8" w:rsidRDefault="007E6CB8">
      <w:pPr>
        <w:jc w:val="both"/>
        <w:rPr>
          <w:rStyle w:val="-"/>
        </w:rPr>
      </w:pPr>
    </w:p>
    <w:p w:rsidR="007E6CB8" w:rsidRDefault="0008711C">
      <w:pPr>
        <w:jc w:val="both"/>
        <w:rPr>
          <w:rStyle w:val="-"/>
          <w:b/>
        </w:rPr>
      </w:pPr>
      <w:r>
        <w:rPr>
          <w:b/>
          <w:bCs/>
          <w:sz w:val="27"/>
          <w:szCs w:val="27"/>
        </w:rPr>
        <w:t>- возрастная группа 12-14 лет</w:t>
      </w:r>
    </w:p>
    <w:p w:rsidR="007E6CB8" w:rsidRDefault="007E6CB8">
      <w:pPr>
        <w:jc w:val="both"/>
      </w:pPr>
      <w:hyperlink r:id="rId6">
        <w:r w:rsidR="0008711C">
          <w:t>https://forms.yandex.ru/u/5fa121a7f418731b6c4</w:t>
        </w:r>
        <w:r w:rsidR="0008711C">
          <w:t>6cedc/</w:t>
        </w:r>
      </w:hyperlink>
    </w:p>
    <w:p w:rsidR="007E6CB8" w:rsidRDefault="007E6CB8">
      <w:pPr>
        <w:jc w:val="both"/>
        <w:rPr>
          <w:rStyle w:val="-"/>
        </w:rPr>
      </w:pPr>
    </w:p>
    <w:p w:rsidR="007E6CB8" w:rsidRDefault="0008711C">
      <w:pPr>
        <w:jc w:val="both"/>
        <w:rPr>
          <w:rStyle w:val="-"/>
          <w:b/>
          <w:color w:val="000000" w:themeColor="text1"/>
          <w:u w:val="none"/>
        </w:rPr>
      </w:pPr>
      <w:r>
        <w:rPr>
          <w:rStyle w:val="-"/>
          <w:b/>
          <w:color w:val="000000" w:themeColor="text1"/>
          <w:u w:val="none"/>
        </w:rPr>
        <w:t>- возрастная группа 15-17 лет</w:t>
      </w:r>
      <w:bookmarkStart w:id="1" w:name="_GoBack"/>
      <w:bookmarkEnd w:id="1"/>
    </w:p>
    <w:p w:rsidR="007E6CB8" w:rsidRDefault="007E6CB8">
      <w:pPr>
        <w:jc w:val="both"/>
      </w:pPr>
      <w:hyperlink r:id="rId7">
        <w:r w:rsidR="0008711C">
          <w:t>https://forms.yandex.ru/u/5fa3a3c2a49622286bb96df9/</w:t>
        </w:r>
      </w:hyperlink>
    </w:p>
    <w:p w:rsidR="007E6CB8" w:rsidRDefault="0008711C">
      <w:pPr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Участник может пройти IT тест только один раз. Если учащийся многократно примет участие, </w:t>
      </w:r>
      <w:r>
        <w:rPr>
          <w:color w:val="000000"/>
          <w:sz w:val="27"/>
          <w:szCs w:val="27"/>
        </w:rPr>
        <w:t>засчитываться будет только первый вариант прохождения.</w:t>
      </w:r>
    </w:p>
    <w:p w:rsidR="007E6CB8" w:rsidRDefault="0008711C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Второй этап</w:t>
      </w:r>
      <w:r>
        <w:rPr>
          <w:sz w:val="27"/>
          <w:szCs w:val="27"/>
        </w:rPr>
        <w:t xml:space="preserve"> – работа экспертной комиссии с 23 ноября по 25 ноября 2020 года.</w:t>
      </w:r>
    </w:p>
    <w:p w:rsidR="007E6CB8" w:rsidRDefault="0008711C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Третий этап</w:t>
      </w:r>
      <w:r>
        <w:rPr>
          <w:sz w:val="27"/>
          <w:szCs w:val="27"/>
        </w:rPr>
        <w:t xml:space="preserve"> – подведение итогов и публикация итогов конкурса на официальном сайте </w:t>
      </w:r>
      <w:hyperlink r:id="rId8">
        <w:r>
          <w:rPr>
            <w:sz w:val="27"/>
            <w:szCs w:val="27"/>
          </w:rPr>
          <w:t>htt</w:t>
        </w:r>
        <w:r>
          <w:rPr>
            <w:sz w:val="27"/>
            <w:szCs w:val="27"/>
          </w:rPr>
          <w:t>ps://it-cube64.ru/</w:t>
        </w:r>
      </w:hyperlink>
      <w:r>
        <w:rPr>
          <w:sz w:val="27"/>
          <w:szCs w:val="27"/>
        </w:rPr>
        <w:t xml:space="preserve"> и в открытой группе в </w:t>
      </w:r>
      <w:proofErr w:type="spellStart"/>
      <w:r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 </w:t>
      </w:r>
      <w:hyperlink r:id="rId9">
        <w:r>
          <w:rPr>
            <w:sz w:val="27"/>
            <w:szCs w:val="27"/>
          </w:rPr>
          <w:t>https://vk.com/itcube.balashov</w:t>
        </w:r>
      </w:hyperlink>
      <w:r>
        <w:rPr>
          <w:sz w:val="27"/>
          <w:szCs w:val="27"/>
        </w:rPr>
        <w:t xml:space="preserve"> с 24 ноября по 26 ноября 2020 года.</w:t>
      </w:r>
    </w:p>
    <w:p w:rsidR="007E6CB8" w:rsidRDefault="007E6CB8">
      <w:pPr>
        <w:rPr>
          <w:b/>
          <w:bCs/>
          <w:sz w:val="27"/>
          <w:szCs w:val="27"/>
        </w:rPr>
      </w:pPr>
    </w:p>
    <w:p w:rsidR="007E6CB8" w:rsidRDefault="007E6CB8">
      <w:pPr>
        <w:jc w:val="center"/>
        <w:rPr>
          <w:b/>
          <w:bCs/>
          <w:sz w:val="27"/>
          <w:szCs w:val="27"/>
        </w:rPr>
      </w:pPr>
    </w:p>
    <w:p w:rsidR="007E6CB8" w:rsidRDefault="0008711C">
      <w:pPr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 xml:space="preserve">. </w:t>
      </w:r>
      <w:r>
        <w:rPr>
          <w:b/>
          <w:sz w:val="27"/>
          <w:szCs w:val="27"/>
        </w:rPr>
        <w:t>Критерии оценки конкурса</w:t>
      </w:r>
    </w:p>
    <w:p w:rsidR="007E6CB8" w:rsidRDefault="0008711C">
      <w:pPr>
        <w:pStyle w:val="ad"/>
        <w:spacing w:before="280" w:after="280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Поступившие на конкурс материалы, соответствующие требования</w:t>
      </w:r>
      <w:r>
        <w:rPr>
          <w:color w:val="000000"/>
          <w:sz w:val="27"/>
          <w:szCs w:val="27"/>
        </w:rPr>
        <w:t xml:space="preserve">м настоящего Положения, передаются на рассмотрение экспертной комиссии. Эксперты проводят оценку поступивших работ. </w:t>
      </w:r>
    </w:p>
    <w:p w:rsidR="007E6CB8" w:rsidRDefault="0008711C">
      <w:pPr>
        <w:pStyle w:val="ad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Тестирование состоит из 2 частей:</w:t>
      </w:r>
    </w:p>
    <w:p w:rsidR="007E6CB8" w:rsidRDefault="0008711C">
      <w:pPr>
        <w:pStyle w:val="ad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Часть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(вопросы с выбором 1 правильного ответа) - максимально допустимый балл - 1.</w:t>
      </w:r>
    </w:p>
    <w:p w:rsidR="007E6CB8" w:rsidRDefault="0008711C">
      <w:pPr>
        <w:pStyle w:val="ad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Часть </w:t>
      </w:r>
      <w:r>
        <w:rPr>
          <w:color w:val="000000"/>
          <w:sz w:val="27"/>
          <w:szCs w:val="27"/>
          <w:lang w:val="en-US"/>
        </w:rPr>
        <w:t>B</w:t>
      </w:r>
      <w:r>
        <w:rPr>
          <w:color w:val="000000"/>
          <w:sz w:val="27"/>
          <w:szCs w:val="27"/>
        </w:rPr>
        <w:t xml:space="preserve"> (развернутый </w:t>
      </w:r>
      <w:r>
        <w:rPr>
          <w:color w:val="000000"/>
          <w:sz w:val="27"/>
          <w:szCs w:val="27"/>
        </w:rPr>
        <w:t>ответ) - максимально допустимый балл - 3.</w:t>
      </w:r>
    </w:p>
    <w:p w:rsidR="007E6CB8" w:rsidRDefault="0008711C">
      <w:pPr>
        <w:pStyle w:val="ad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За каждое правильно выполненное задание выставляется балл, который сопоставим с уровнем сложности задания. Победители Конкурса определяются на основании суммы баллов членов экспертного жюри.</w:t>
      </w:r>
    </w:p>
    <w:p w:rsidR="007E6CB8" w:rsidRDefault="007E6CB8">
      <w:pPr>
        <w:pStyle w:val="Default"/>
        <w:rPr>
          <w:sz w:val="28"/>
          <w:szCs w:val="28"/>
        </w:rPr>
      </w:pPr>
    </w:p>
    <w:p w:rsidR="007E6CB8" w:rsidRDefault="0008711C">
      <w:pPr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</w:t>
      </w:r>
      <w:r>
        <w:rPr>
          <w:b/>
          <w:bCs/>
          <w:sz w:val="27"/>
          <w:szCs w:val="27"/>
        </w:rPr>
        <w:t xml:space="preserve">. </w:t>
      </w:r>
      <w:r>
        <w:rPr>
          <w:b/>
          <w:sz w:val="27"/>
          <w:szCs w:val="27"/>
        </w:rPr>
        <w:t>Подведение ито</w:t>
      </w:r>
      <w:r>
        <w:rPr>
          <w:b/>
          <w:sz w:val="27"/>
          <w:szCs w:val="27"/>
        </w:rPr>
        <w:t>гов.</w:t>
      </w:r>
    </w:p>
    <w:p w:rsidR="007E6CB8" w:rsidRDefault="007E6CB8">
      <w:pPr>
        <w:jc w:val="center"/>
        <w:rPr>
          <w:b/>
          <w:sz w:val="27"/>
          <w:szCs w:val="27"/>
        </w:rPr>
      </w:pPr>
    </w:p>
    <w:p w:rsidR="007E6CB8" w:rsidRDefault="0008711C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Победители и призеры награждаются дипломами управления образования.</w:t>
      </w:r>
    </w:p>
    <w:p w:rsidR="007E6CB8" w:rsidRDefault="0008711C">
      <w:pPr>
        <w:jc w:val="both"/>
        <w:rPr>
          <w:sz w:val="27"/>
          <w:szCs w:val="27"/>
        </w:rPr>
      </w:pPr>
      <w:r>
        <w:rPr>
          <w:sz w:val="27"/>
          <w:szCs w:val="27"/>
        </w:rPr>
        <w:t>Всем участникам конкурса будут вручены сертификаты за участие.</w:t>
      </w:r>
    </w:p>
    <w:p w:rsidR="007E6CB8" w:rsidRDefault="007E6CB8">
      <w:pPr>
        <w:jc w:val="both"/>
        <w:rPr>
          <w:rFonts w:eastAsia="Times New Roman"/>
          <w:sz w:val="27"/>
          <w:szCs w:val="27"/>
        </w:rPr>
      </w:pPr>
    </w:p>
    <w:p w:rsidR="007E6CB8" w:rsidRDefault="007E6CB8">
      <w:pPr>
        <w:jc w:val="both"/>
        <w:rPr>
          <w:rFonts w:eastAsia="Times New Roman"/>
          <w:szCs w:val="28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E6CB8" w:rsidRDefault="007E6CB8">
      <w:pPr>
        <w:tabs>
          <w:tab w:val="left" w:pos="3430"/>
          <w:tab w:val="left" w:pos="9214"/>
        </w:tabs>
        <w:rPr>
          <w:sz w:val="20"/>
          <w:szCs w:val="20"/>
        </w:rPr>
      </w:pP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приказу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района</w:t>
      </w:r>
    </w:p>
    <w:p w:rsidR="007E6CB8" w:rsidRDefault="000871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376 от 09.11.2020 г.</w:t>
      </w:r>
    </w:p>
    <w:p w:rsidR="007E6CB8" w:rsidRDefault="007E6CB8">
      <w:pPr>
        <w:ind w:firstLine="567"/>
        <w:jc w:val="center"/>
        <w:rPr>
          <w:b/>
          <w:bCs/>
        </w:rPr>
      </w:pPr>
    </w:p>
    <w:p w:rsidR="007E6CB8" w:rsidRDefault="0008711C">
      <w:pPr>
        <w:tabs>
          <w:tab w:val="left" w:pos="3672"/>
        </w:tabs>
        <w:jc w:val="center"/>
        <w:rPr>
          <w:b/>
          <w:szCs w:val="28"/>
        </w:rPr>
      </w:pPr>
      <w:r>
        <w:rPr>
          <w:b/>
          <w:bCs/>
        </w:rPr>
        <w:t>Состав экспертной комиссии</w:t>
      </w:r>
    </w:p>
    <w:p w:rsidR="007E6CB8" w:rsidRDefault="0008711C">
      <w:pPr>
        <w:tabs>
          <w:tab w:val="left" w:pos="3672"/>
        </w:tabs>
        <w:jc w:val="center"/>
        <w:rPr>
          <w:b/>
        </w:rPr>
      </w:pPr>
      <w:r>
        <w:rPr>
          <w:b/>
          <w:szCs w:val="28"/>
        </w:rPr>
        <w:t xml:space="preserve">открытого дистанционного конкурса </w:t>
      </w:r>
    </w:p>
    <w:p w:rsidR="007E6CB8" w:rsidRDefault="0008711C">
      <w:pPr>
        <w:tabs>
          <w:tab w:val="left" w:pos="3672"/>
        </w:tabs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IT</w:t>
      </w:r>
      <w:r>
        <w:rPr>
          <w:b/>
        </w:rPr>
        <w:t xml:space="preserve"> тест»</w:t>
      </w:r>
    </w:p>
    <w:p w:rsidR="007E6CB8" w:rsidRDefault="007E6CB8">
      <w:pPr>
        <w:rPr>
          <w:b/>
          <w:bCs/>
        </w:rPr>
      </w:pPr>
    </w:p>
    <w:p w:rsidR="007E6CB8" w:rsidRDefault="0008711C">
      <w:pPr>
        <w:pStyle w:val="a9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Музальков</w:t>
      </w:r>
      <w:proofErr w:type="spellEnd"/>
      <w:r>
        <w:rPr>
          <w:sz w:val="27"/>
          <w:szCs w:val="27"/>
        </w:rPr>
        <w:t xml:space="preserve"> Максим Андреевич – ведущий специалист </w:t>
      </w:r>
      <w:r>
        <w:rPr>
          <w:color w:val="000000"/>
          <w:sz w:val="27"/>
          <w:szCs w:val="27"/>
          <w:shd w:val="clear" w:color="auto" w:fill="FFFFFF"/>
        </w:rPr>
        <w:t>управления образования администрации Балашовского муниципального района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7E6CB8" w:rsidRDefault="0008711C">
      <w:pPr>
        <w:pStyle w:val="a9"/>
        <w:numPr>
          <w:ilvl w:val="3"/>
          <w:numId w:val="3"/>
        </w:numPr>
        <w:tabs>
          <w:tab w:val="left" w:pos="851"/>
        </w:tabs>
        <w:ind w:left="0" w:firstLine="567"/>
        <w:jc w:val="both"/>
      </w:pPr>
      <w:r>
        <w:t xml:space="preserve">Андреева Елена Алексеевна – руководитель структурного подразделения МБУДО Центр «Созвездие» </w:t>
      </w:r>
      <w:proofErr w:type="gramStart"/>
      <w:r>
        <w:t>г</w:t>
      </w:r>
      <w:proofErr w:type="gramEnd"/>
      <w:r>
        <w:t>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</w:p>
    <w:p w:rsidR="007E6CB8" w:rsidRDefault="0008711C">
      <w:pPr>
        <w:pStyle w:val="a9"/>
        <w:numPr>
          <w:ilvl w:val="3"/>
          <w:numId w:val="3"/>
        </w:numPr>
        <w:tabs>
          <w:tab w:val="left" w:pos="851"/>
        </w:tabs>
        <w:ind w:left="0" w:firstLine="567"/>
        <w:jc w:val="both"/>
      </w:pPr>
      <w:r>
        <w:t>Чуприн Валерий Владимирович – заместитель руководителя по работе с партн</w:t>
      </w:r>
      <w:r>
        <w:t xml:space="preserve">ерами структурного подразделения МБУДО Центр «Созвездие» </w:t>
      </w:r>
      <w:proofErr w:type="gramStart"/>
      <w:r>
        <w:t>г</w:t>
      </w:r>
      <w:proofErr w:type="gramEnd"/>
      <w:r>
        <w:t>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</w:p>
    <w:p w:rsidR="007E6CB8" w:rsidRDefault="0008711C">
      <w:pPr>
        <w:pStyle w:val="a9"/>
        <w:numPr>
          <w:ilvl w:val="3"/>
          <w:numId w:val="3"/>
        </w:numPr>
        <w:tabs>
          <w:tab w:val="left" w:pos="851"/>
        </w:tabs>
        <w:ind w:left="0" w:firstLine="567"/>
        <w:jc w:val="both"/>
      </w:pPr>
      <w:proofErr w:type="spellStart"/>
      <w:r>
        <w:t>Скрипчук</w:t>
      </w:r>
      <w:proofErr w:type="spellEnd"/>
      <w:r>
        <w:t xml:space="preserve"> Галина Алексеевна – методист структурного подразделения МБУДО Центр «Созвездие» </w:t>
      </w:r>
      <w:proofErr w:type="gramStart"/>
      <w:r>
        <w:t>г</w:t>
      </w:r>
      <w:proofErr w:type="gramEnd"/>
      <w:r>
        <w:t>. Балашова Центр цифрового образования де</w:t>
      </w:r>
      <w:r>
        <w:t>тей «</w:t>
      </w:r>
      <w:r>
        <w:rPr>
          <w:lang w:val="en-US"/>
        </w:rPr>
        <w:t>IT</w:t>
      </w:r>
      <w:r>
        <w:t>-куб» г. Балашова.</w:t>
      </w:r>
    </w:p>
    <w:p w:rsidR="007E6CB8" w:rsidRDefault="0008711C">
      <w:pPr>
        <w:pStyle w:val="a9"/>
        <w:numPr>
          <w:ilvl w:val="3"/>
          <w:numId w:val="3"/>
        </w:numPr>
        <w:tabs>
          <w:tab w:val="left" w:pos="851"/>
        </w:tabs>
        <w:ind w:left="0" w:firstLine="567"/>
        <w:jc w:val="both"/>
      </w:pPr>
      <w:proofErr w:type="spellStart"/>
      <w:r>
        <w:t>Есиков</w:t>
      </w:r>
      <w:proofErr w:type="spellEnd"/>
      <w:r>
        <w:t xml:space="preserve"> Геннадий Алексеевич – педагог дополнительного образования структурного подразделения МБУДО Центр «Созвездие» </w:t>
      </w:r>
      <w:proofErr w:type="gramStart"/>
      <w:r>
        <w:t>г</w:t>
      </w:r>
      <w:proofErr w:type="gramEnd"/>
      <w:r>
        <w:t>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  <w:bookmarkStart w:id="2" w:name="_Hlk55209013"/>
      <w:bookmarkEnd w:id="2"/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p w:rsidR="007E6CB8" w:rsidRDefault="007E6CB8">
      <w:pPr>
        <w:tabs>
          <w:tab w:val="left" w:pos="851"/>
        </w:tabs>
        <w:jc w:val="both"/>
      </w:pPr>
    </w:p>
    <w:sectPr w:rsidR="007E6CB8" w:rsidSect="007E6CB8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A0C"/>
    <w:multiLevelType w:val="multilevel"/>
    <w:tmpl w:val="83FE11F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F92441"/>
    <w:multiLevelType w:val="multilevel"/>
    <w:tmpl w:val="29981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5D7B4E"/>
    <w:multiLevelType w:val="multilevel"/>
    <w:tmpl w:val="C7A22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D0A83"/>
    <w:multiLevelType w:val="multilevel"/>
    <w:tmpl w:val="D6DEB702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B8"/>
    <w:rsid w:val="0008711C"/>
    <w:rsid w:val="007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D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D5699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Подзаголовок Знак"/>
    <w:basedOn w:val="a0"/>
    <w:uiPriority w:val="99"/>
    <w:qFormat/>
    <w:rsid w:val="00D569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0"/>
    <w:qFormat/>
    <w:rsid w:val="00D5699E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qFormat/>
    <w:rsid w:val="00D5699E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D569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A7148"/>
    <w:rPr>
      <w:color w:val="605E5C"/>
      <w:shd w:val="clear" w:color="auto" w:fill="E1DFDD"/>
    </w:rPr>
  </w:style>
  <w:style w:type="paragraph" w:customStyle="1" w:styleId="a5">
    <w:name w:val="Заголовок"/>
    <w:basedOn w:val="a"/>
    <w:next w:val="a6"/>
    <w:qFormat/>
    <w:rsid w:val="007E6CB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E6CB8"/>
    <w:pPr>
      <w:spacing w:after="140" w:line="276" w:lineRule="auto"/>
    </w:pPr>
  </w:style>
  <w:style w:type="paragraph" w:styleId="a7">
    <w:name w:val="List"/>
    <w:basedOn w:val="a6"/>
    <w:rsid w:val="007E6CB8"/>
    <w:rPr>
      <w:rFonts w:cs="Arial"/>
    </w:rPr>
  </w:style>
  <w:style w:type="paragraph" w:customStyle="1" w:styleId="Caption">
    <w:name w:val="Caption"/>
    <w:basedOn w:val="a"/>
    <w:qFormat/>
    <w:rsid w:val="007E6CB8"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rsid w:val="007E6CB8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D5699E"/>
    <w:pPr>
      <w:ind w:left="720"/>
      <w:contextualSpacing/>
    </w:pPr>
    <w:rPr>
      <w:rFonts w:eastAsia="Times New Roman"/>
    </w:rPr>
  </w:style>
  <w:style w:type="paragraph" w:styleId="aa">
    <w:name w:val="Body Text Indent"/>
    <w:basedOn w:val="a"/>
    <w:semiHidden/>
    <w:unhideWhenUsed/>
    <w:rsid w:val="00D5699E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paragraph" w:styleId="ab">
    <w:name w:val="Subtitle"/>
    <w:basedOn w:val="a"/>
    <w:uiPriority w:val="99"/>
    <w:qFormat/>
    <w:rsid w:val="00D5699E"/>
    <w:rPr>
      <w:rFonts w:eastAsia="Times New Roman"/>
    </w:rPr>
  </w:style>
  <w:style w:type="paragraph" w:styleId="ac">
    <w:name w:val="No Spacing"/>
    <w:qFormat/>
    <w:rsid w:val="00D5699E"/>
    <w:pPr>
      <w:suppressAutoHyphens/>
    </w:pPr>
    <w:rPr>
      <w:rFonts w:cs="Calibri"/>
      <w:sz w:val="28"/>
      <w:lang w:eastAsia="ar-SA"/>
    </w:rPr>
  </w:style>
  <w:style w:type="paragraph" w:customStyle="1" w:styleId="1">
    <w:name w:val="Без интервала1"/>
    <w:qFormat/>
    <w:rsid w:val="00D5699E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D5699E"/>
    <w:pPr>
      <w:ind w:left="720"/>
      <w:contextualSpacing/>
    </w:pPr>
    <w:rPr>
      <w:rFonts w:eastAsia="Times New Roman"/>
      <w:sz w:val="24"/>
    </w:rPr>
  </w:style>
  <w:style w:type="paragraph" w:customStyle="1" w:styleId="Default">
    <w:name w:val="Default"/>
    <w:qFormat/>
    <w:rsid w:val="00D5699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rsid w:val="009E445A"/>
    <w:pPr>
      <w:spacing w:beforeAutospacing="1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5fa3a3c2a49622286bb96d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fa121a7f418731b6c46ced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5fa3a2fb79e1e974c7a4cdd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tcube.balas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3556</Characters>
  <Application>Microsoft Office Word</Application>
  <DocSecurity>0</DocSecurity>
  <Lines>29</Lines>
  <Paragraphs>8</Paragraphs>
  <ScaleCrop>false</ScaleCrop>
  <Company>Krokoz™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максим</cp:lastModifiedBy>
  <cp:revision>5</cp:revision>
  <cp:lastPrinted>2020-11-10T11:56:00Z</cp:lastPrinted>
  <dcterms:created xsi:type="dcterms:W3CDTF">2020-11-09T11:35:00Z</dcterms:created>
  <dcterms:modified xsi:type="dcterms:W3CDTF">2020-11-16T10:31:00Z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