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34077" w14:textId="77777777" w:rsidR="00F24012" w:rsidRPr="001978FA" w:rsidRDefault="00F24012" w:rsidP="002B1991">
      <w:pPr>
        <w:pStyle w:val="30"/>
        <w:shd w:val="clear" w:color="auto" w:fill="auto"/>
        <w:spacing w:line="240" w:lineRule="auto"/>
        <w:ind w:firstLine="709"/>
        <w:rPr>
          <w:rStyle w:val="3"/>
          <w:rFonts w:ascii="PT Astra Serif" w:hAnsi="PT Astra Serif"/>
          <w:b/>
          <w:bCs/>
          <w:color w:val="000000"/>
          <w:sz w:val="28"/>
          <w:szCs w:val="28"/>
        </w:rPr>
      </w:pPr>
      <w:r w:rsidRPr="001978FA">
        <w:rPr>
          <w:rStyle w:val="3"/>
          <w:rFonts w:ascii="PT Astra Serif" w:hAnsi="PT Astra Serif"/>
          <w:b/>
          <w:bCs/>
          <w:color w:val="000000"/>
          <w:sz w:val="28"/>
          <w:szCs w:val="28"/>
        </w:rPr>
        <w:t>Положение</w:t>
      </w:r>
    </w:p>
    <w:p w14:paraId="0A7CE8A1" w14:textId="77777777" w:rsidR="00CB0F24" w:rsidRPr="001978FA" w:rsidRDefault="002B1991" w:rsidP="002B1991">
      <w:pPr>
        <w:pStyle w:val="30"/>
        <w:shd w:val="clear" w:color="auto" w:fill="auto"/>
        <w:spacing w:line="240" w:lineRule="auto"/>
        <w:ind w:firstLine="709"/>
        <w:rPr>
          <w:rStyle w:val="3"/>
          <w:rFonts w:ascii="PT Astra Serif" w:hAnsi="PT Astra Serif"/>
          <w:b/>
          <w:bCs/>
          <w:color w:val="000000"/>
          <w:sz w:val="28"/>
          <w:szCs w:val="28"/>
        </w:rPr>
      </w:pPr>
      <w:r w:rsidRPr="001978FA">
        <w:rPr>
          <w:rStyle w:val="3"/>
          <w:rFonts w:ascii="PT Astra Serif" w:hAnsi="PT Astra Serif"/>
          <w:b/>
          <w:bCs/>
          <w:color w:val="000000"/>
          <w:sz w:val="28"/>
          <w:szCs w:val="28"/>
        </w:rPr>
        <w:t>конкурса методических разработок «</w:t>
      </w:r>
      <w:r w:rsidR="00E21264" w:rsidRPr="001978FA">
        <w:rPr>
          <w:rStyle w:val="3"/>
          <w:rFonts w:ascii="PT Astra Serif" w:hAnsi="PT Astra Serif"/>
          <w:b/>
          <w:bCs/>
          <w:color w:val="000000"/>
          <w:sz w:val="28"/>
          <w:szCs w:val="28"/>
        </w:rPr>
        <w:t>Формула мастерства»</w:t>
      </w:r>
    </w:p>
    <w:p w14:paraId="74F52254" w14:textId="77777777" w:rsidR="002B1991" w:rsidRPr="001978FA" w:rsidRDefault="002B1991" w:rsidP="002B1991">
      <w:pPr>
        <w:pStyle w:val="30"/>
        <w:shd w:val="clear" w:color="auto" w:fill="auto"/>
        <w:ind w:left="20"/>
        <w:rPr>
          <w:rStyle w:val="2"/>
          <w:rFonts w:ascii="PT Astra Serif" w:hAnsi="PT Astra Serif"/>
          <w:color w:val="000000"/>
          <w:sz w:val="28"/>
          <w:szCs w:val="28"/>
        </w:rPr>
      </w:pP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для педагогов дополнительного образования</w:t>
      </w:r>
    </w:p>
    <w:p w14:paraId="7B32F968" w14:textId="77777777" w:rsidR="002B1991" w:rsidRPr="001978FA" w:rsidRDefault="002B1991" w:rsidP="002B1991">
      <w:pPr>
        <w:pStyle w:val="30"/>
        <w:shd w:val="clear" w:color="auto" w:fill="auto"/>
        <w:ind w:left="20"/>
        <w:rPr>
          <w:rStyle w:val="2"/>
          <w:rFonts w:ascii="PT Astra Serif" w:hAnsi="PT Astra Serif"/>
          <w:color w:val="000000"/>
          <w:sz w:val="28"/>
          <w:szCs w:val="28"/>
        </w:rPr>
      </w:pP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Центров «</w:t>
      </w:r>
      <w:r w:rsidRPr="001978FA">
        <w:rPr>
          <w:rStyle w:val="2"/>
          <w:rFonts w:ascii="PT Astra Serif" w:hAnsi="PT Astra Serif"/>
          <w:color w:val="000000"/>
          <w:sz w:val="28"/>
          <w:szCs w:val="28"/>
          <w:lang w:val="en-US"/>
        </w:rPr>
        <w:t>IT</w:t>
      </w: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-куб» и «Точка роста»</w:t>
      </w:r>
    </w:p>
    <w:p w14:paraId="6D970596" w14:textId="77777777" w:rsidR="0093545F" w:rsidRPr="001978FA" w:rsidRDefault="0093545F" w:rsidP="002B1991">
      <w:pPr>
        <w:pStyle w:val="30"/>
        <w:spacing w:line="240" w:lineRule="auto"/>
        <w:ind w:firstLine="709"/>
        <w:rPr>
          <w:rFonts w:ascii="PT Astra Serif" w:hAnsi="PT Astra Serif"/>
          <w:b w:val="0"/>
          <w:sz w:val="28"/>
          <w:szCs w:val="28"/>
        </w:rPr>
      </w:pPr>
    </w:p>
    <w:p w14:paraId="55BE409B" w14:textId="77777777" w:rsidR="00F24012" w:rsidRPr="001978FA" w:rsidRDefault="00F24012" w:rsidP="002B1991">
      <w:pPr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978FA">
        <w:rPr>
          <w:rFonts w:ascii="PT Astra Serif" w:hAnsi="PT Astra Serif" w:cs="Times New Roman"/>
          <w:b/>
          <w:bCs/>
          <w:sz w:val="28"/>
          <w:szCs w:val="28"/>
        </w:rPr>
        <w:t>I. Общие положения.</w:t>
      </w:r>
    </w:p>
    <w:p w14:paraId="7EC1508C" w14:textId="77777777" w:rsidR="002B1991" w:rsidRPr="001978FA" w:rsidRDefault="00721159" w:rsidP="00881269">
      <w:pPr>
        <w:pStyle w:val="21"/>
        <w:shd w:val="clear" w:color="auto" w:fill="auto"/>
        <w:spacing w:before="0" w:after="0" w:line="240" w:lineRule="auto"/>
        <w:ind w:firstLine="567"/>
        <w:rPr>
          <w:rFonts w:ascii="PT Astra Serif" w:hAnsi="PT Astra Serif"/>
          <w:sz w:val="28"/>
          <w:szCs w:val="28"/>
        </w:rPr>
      </w:pP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Цель</w:t>
      </w:r>
      <w:r w:rsidR="002B1991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- </w:t>
      </w:r>
      <w:r w:rsidR="002B1991" w:rsidRPr="001978FA">
        <w:rPr>
          <w:rFonts w:ascii="PT Astra Serif" w:hAnsi="PT Astra Serif"/>
          <w:sz w:val="28"/>
          <w:szCs w:val="28"/>
        </w:rPr>
        <w:t>выявление лучших авторских проектов и инициатив педагогов дополнительного образования, способствующих формированию востребованных профессиональных навыков и компетенций учащихся в сферах информационных технологий, технического творчества и естественно-научного знания</w:t>
      </w:r>
      <w:r w:rsidR="00DB7B81">
        <w:rPr>
          <w:rFonts w:ascii="PT Astra Serif" w:hAnsi="PT Astra Serif"/>
          <w:sz w:val="28"/>
          <w:szCs w:val="28"/>
        </w:rPr>
        <w:t>.</w:t>
      </w:r>
    </w:p>
    <w:p w14:paraId="593C0DAF" w14:textId="77777777" w:rsidR="00721159" w:rsidRPr="001978FA" w:rsidRDefault="00721159" w:rsidP="00881269">
      <w:pPr>
        <w:pStyle w:val="21"/>
        <w:shd w:val="clear" w:color="auto" w:fill="auto"/>
        <w:spacing w:before="0" w:after="0" w:line="240" w:lineRule="auto"/>
        <w:ind w:firstLine="567"/>
        <w:rPr>
          <w:rFonts w:ascii="PT Astra Serif" w:hAnsi="PT Astra Serif"/>
          <w:sz w:val="28"/>
          <w:szCs w:val="28"/>
        </w:rPr>
      </w:pP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Задачи</w:t>
      </w:r>
      <w:r w:rsidR="002B1991" w:rsidRPr="001978FA">
        <w:rPr>
          <w:rStyle w:val="2"/>
          <w:rFonts w:ascii="PT Astra Serif" w:hAnsi="PT Astra Serif"/>
          <w:color w:val="000000"/>
          <w:sz w:val="28"/>
          <w:szCs w:val="28"/>
        </w:rPr>
        <w:t>:</w:t>
      </w:r>
    </w:p>
    <w:p w14:paraId="6FE5D21B" w14:textId="77777777" w:rsidR="0093545F" w:rsidRPr="001978FA" w:rsidRDefault="002B1991" w:rsidP="00881269">
      <w:pPr>
        <w:pStyle w:val="21"/>
        <w:shd w:val="clear" w:color="auto" w:fill="auto"/>
        <w:tabs>
          <w:tab w:val="left" w:pos="295"/>
        </w:tabs>
        <w:spacing w:before="0" w:after="0" w:line="240" w:lineRule="auto"/>
        <w:ind w:firstLine="567"/>
        <w:rPr>
          <w:rFonts w:ascii="PT Astra Serif" w:hAnsi="PT Astra Serif"/>
          <w:sz w:val="28"/>
          <w:szCs w:val="28"/>
        </w:rPr>
      </w:pP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- способствовать развитию проектно-исследовательской активности педагогов и формированию опыта применения инновационных методик и технологий в образовательном процессе;</w:t>
      </w:r>
    </w:p>
    <w:p w14:paraId="5EBA4659" w14:textId="77777777" w:rsidR="00912BC1" w:rsidRPr="001978FA" w:rsidRDefault="002B1991" w:rsidP="00881269">
      <w:pPr>
        <w:pStyle w:val="21"/>
        <w:shd w:val="clear" w:color="auto" w:fill="auto"/>
        <w:tabs>
          <w:tab w:val="left" w:pos="432"/>
        </w:tabs>
        <w:spacing w:before="0" w:after="0" w:line="240" w:lineRule="auto"/>
        <w:ind w:firstLine="567"/>
        <w:rPr>
          <w:rStyle w:val="2"/>
          <w:rFonts w:ascii="PT Astra Serif" w:hAnsi="PT Astra Serif"/>
          <w:color w:val="000000"/>
          <w:sz w:val="28"/>
          <w:szCs w:val="28"/>
        </w:rPr>
      </w:pP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- </w:t>
      </w:r>
      <w:r w:rsidR="0093545F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выявление талантливых педагогических работников </w:t>
      </w:r>
      <w:r w:rsidR="00721159" w:rsidRPr="001978FA">
        <w:rPr>
          <w:rStyle w:val="2"/>
          <w:rFonts w:ascii="PT Astra Serif" w:hAnsi="PT Astra Serif"/>
          <w:color w:val="000000"/>
          <w:sz w:val="28"/>
          <w:szCs w:val="28"/>
        </w:rPr>
        <w:t>образовательных учреждений</w:t>
      </w:r>
      <w:r w:rsidR="0093545F" w:rsidRPr="001978FA">
        <w:rPr>
          <w:rStyle w:val="2"/>
          <w:rFonts w:ascii="PT Astra Serif" w:hAnsi="PT Astra Serif"/>
          <w:color w:val="000000"/>
          <w:sz w:val="28"/>
          <w:szCs w:val="28"/>
        </w:rPr>
        <w:t>, их поддержка и поощрение;</w:t>
      </w:r>
    </w:p>
    <w:p w14:paraId="2B29BDF1" w14:textId="77777777" w:rsidR="00F24012" w:rsidRDefault="002B1991" w:rsidP="00881269">
      <w:pPr>
        <w:pStyle w:val="21"/>
        <w:shd w:val="clear" w:color="auto" w:fill="auto"/>
        <w:tabs>
          <w:tab w:val="left" w:pos="432"/>
        </w:tabs>
        <w:spacing w:before="0" w:after="0" w:line="240" w:lineRule="auto"/>
        <w:ind w:firstLine="567"/>
        <w:rPr>
          <w:rStyle w:val="2"/>
          <w:rFonts w:ascii="PT Astra Serif" w:hAnsi="PT Astra Serif"/>
          <w:color w:val="000000"/>
          <w:sz w:val="28"/>
          <w:szCs w:val="28"/>
        </w:rPr>
      </w:pP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- создать условия для презентации, продвижения и тиражирования эффективных учебно-методических материалов педагогов дополнительного образования</w:t>
      </w:r>
      <w:r w:rsidR="0093545F" w:rsidRPr="001978FA">
        <w:rPr>
          <w:rStyle w:val="2"/>
          <w:rFonts w:ascii="PT Astra Serif" w:hAnsi="PT Astra Serif"/>
          <w:color w:val="000000"/>
          <w:sz w:val="28"/>
          <w:szCs w:val="28"/>
        </w:rPr>
        <w:t>.</w:t>
      </w:r>
    </w:p>
    <w:p w14:paraId="7B6898D2" w14:textId="77777777" w:rsidR="00881269" w:rsidRPr="001978FA" w:rsidRDefault="00881269" w:rsidP="00881269">
      <w:pPr>
        <w:pStyle w:val="21"/>
        <w:shd w:val="clear" w:color="auto" w:fill="auto"/>
        <w:tabs>
          <w:tab w:val="left" w:pos="432"/>
        </w:tabs>
        <w:spacing w:before="0" w:after="0" w:line="240" w:lineRule="auto"/>
        <w:ind w:firstLine="567"/>
        <w:rPr>
          <w:rFonts w:ascii="PT Astra Serif" w:hAnsi="PT Astra Serif"/>
          <w:sz w:val="28"/>
          <w:szCs w:val="28"/>
        </w:rPr>
      </w:pPr>
    </w:p>
    <w:p w14:paraId="76BB9B0F" w14:textId="77777777" w:rsidR="00F24012" w:rsidRPr="001978FA" w:rsidRDefault="002B1991" w:rsidP="002B1991">
      <w:pPr>
        <w:pStyle w:val="11"/>
        <w:numPr>
          <w:ilvl w:val="0"/>
          <w:numId w:val="5"/>
        </w:numPr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  <w:r w:rsidRPr="001978FA">
        <w:rPr>
          <w:rFonts w:ascii="PT Astra Serif" w:hAnsi="PT Astra Serif"/>
          <w:b/>
          <w:sz w:val="28"/>
          <w:szCs w:val="28"/>
          <w:lang w:val="ru-RU"/>
        </w:rPr>
        <w:t>Организаторы</w:t>
      </w:r>
      <w:r w:rsidR="00F24012" w:rsidRPr="001978FA">
        <w:rPr>
          <w:rFonts w:ascii="PT Astra Serif" w:hAnsi="PT Astra Serif"/>
          <w:b/>
          <w:sz w:val="28"/>
          <w:szCs w:val="28"/>
        </w:rPr>
        <w:t xml:space="preserve"> </w:t>
      </w:r>
      <w:r w:rsidRPr="001978FA">
        <w:rPr>
          <w:rFonts w:ascii="PT Astra Serif" w:hAnsi="PT Astra Serif"/>
          <w:b/>
          <w:sz w:val="28"/>
          <w:szCs w:val="28"/>
          <w:lang w:val="ru-RU"/>
        </w:rPr>
        <w:t>Конкурса</w:t>
      </w:r>
      <w:r w:rsidR="00F24012" w:rsidRPr="001978FA">
        <w:rPr>
          <w:rFonts w:ascii="PT Astra Serif" w:hAnsi="PT Astra Serif"/>
          <w:b/>
          <w:sz w:val="28"/>
          <w:szCs w:val="28"/>
        </w:rPr>
        <w:t>.</w:t>
      </w:r>
    </w:p>
    <w:p w14:paraId="16388883" w14:textId="77777777" w:rsidR="002B1991" w:rsidRPr="001978FA" w:rsidRDefault="00F24012" w:rsidP="002B1991">
      <w:pPr>
        <w:pStyle w:val="11"/>
        <w:ind w:left="0" w:firstLine="567"/>
        <w:jc w:val="both"/>
        <w:rPr>
          <w:rFonts w:ascii="PT Astra Serif" w:hAnsi="PT Astra Serif"/>
          <w:sz w:val="28"/>
          <w:szCs w:val="28"/>
          <w:lang w:val="ru-RU"/>
        </w:rPr>
      </w:pPr>
      <w:r w:rsidRPr="001978FA">
        <w:rPr>
          <w:rFonts w:ascii="PT Astra Serif" w:hAnsi="PT Astra Serif"/>
          <w:sz w:val="28"/>
          <w:szCs w:val="28"/>
          <w:lang w:val="ru-RU"/>
        </w:rPr>
        <w:t>МКУ «Центр информационно-методического и технического обеспечения учреждений образования Балашовского муниципального района»</w:t>
      </w:r>
      <w:r w:rsidR="002B1991" w:rsidRPr="001978FA">
        <w:rPr>
          <w:rFonts w:ascii="PT Astra Serif" w:hAnsi="PT Astra Serif"/>
          <w:sz w:val="28"/>
          <w:szCs w:val="28"/>
          <w:lang w:val="ru-RU"/>
        </w:rPr>
        <w:t>.</w:t>
      </w:r>
    </w:p>
    <w:p w14:paraId="11D9B906" w14:textId="77777777" w:rsidR="002B1991" w:rsidRPr="001978FA" w:rsidRDefault="002B1991" w:rsidP="002B1991">
      <w:pPr>
        <w:pStyle w:val="11"/>
        <w:ind w:left="0"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1978FA">
        <w:rPr>
          <w:rFonts w:ascii="PT Astra Serif" w:hAnsi="PT Astra Serif"/>
          <w:sz w:val="26"/>
          <w:szCs w:val="26"/>
          <w:lang w:val="ru-RU"/>
        </w:rPr>
        <w:t>Общее руководство и организацию осуществляет структурное подразделение МБУДО Центра «Созвездие» г. Балашова Центр цифрового образования детей «</w:t>
      </w:r>
      <w:r w:rsidRPr="001978FA">
        <w:rPr>
          <w:rFonts w:ascii="PT Astra Serif" w:hAnsi="PT Astra Serif"/>
          <w:sz w:val="26"/>
          <w:szCs w:val="26"/>
        </w:rPr>
        <w:t>IT</w:t>
      </w:r>
      <w:r w:rsidRPr="001978FA">
        <w:rPr>
          <w:rFonts w:ascii="PT Astra Serif" w:hAnsi="PT Astra Serif"/>
          <w:sz w:val="26"/>
          <w:szCs w:val="26"/>
          <w:lang w:val="ru-RU"/>
        </w:rPr>
        <w:t xml:space="preserve">-куб» г. Балашова (далее </w:t>
      </w:r>
      <w:r w:rsidRPr="001978FA">
        <w:rPr>
          <w:rFonts w:ascii="PT Astra Serif" w:hAnsi="PT Astra Serif"/>
          <w:sz w:val="26"/>
          <w:szCs w:val="26"/>
        </w:rPr>
        <w:t>IT</w:t>
      </w:r>
      <w:r w:rsidRPr="001978FA">
        <w:rPr>
          <w:rFonts w:ascii="PT Astra Serif" w:hAnsi="PT Astra Serif"/>
          <w:sz w:val="26"/>
          <w:szCs w:val="26"/>
          <w:lang w:val="ru-RU"/>
        </w:rPr>
        <w:t>-куб).</w:t>
      </w:r>
    </w:p>
    <w:p w14:paraId="689BCDD4" w14:textId="77777777" w:rsidR="002B1991" w:rsidRDefault="002B1991" w:rsidP="002B1991">
      <w:pPr>
        <w:pStyle w:val="11"/>
        <w:ind w:left="0" w:firstLine="567"/>
        <w:jc w:val="both"/>
        <w:rPr>
          <w:rFonts w:ascii="PT Astra Serif" w:hAnsi="PT Astra Serif"/>
          <w:sz w:val="26"/>
          <w:szCs w:val="26"/>
          <w:lang w:val="ru-RU"/>
        </w:rPr>
      </w:pPr>
      <w:r w:rsidRPr="001978FA">
        <w:rPr>
          <w:rFonts w:ascii="PT Astra Serif" w:hAnsi="PT Astra Serif"/>
          <w:sz w:val="26"/>
          <w:szCs w:val="26"/>
          <w:lang w:val="ru-RU"/>
        </w:rPr>
        <w:t xml:space="preserve">Подготовку и проведение Конкурса возложить на методиста </w:t>
      </w:r>
      <w:r w:rsidRPr="001978FA">
        <w:rPr>
          <w:rFonts w:ascii="PT Astra Serif" w:hAnsi="PT Astra Serif"/>
          <w:sz w:val="26"/>
          <w:szCs w:val="26"/>
        </w:rPr>
        <w:t>IT</w:t>
      </w:r>
      <w:r w:rsidRPr="001978FA">
        <w:rPr>
          <w:rFonts w:ascii="PT Astra Serif" w:hAnsi="PT Astra Serif"/>
          <w:sz w:val="26"/>
          <w:szCs w:val="26"/>
          <w:lang w:val="ru-RU"/>
        </w:rPr>
        <w:t>-куба Скрипчук Галину Алексеевну (телефон для справок: 8 (84545) 4-26-12).</w:t>
      </w:r>
    </w:p>
    <w:p w14:paraId="3C343620" w14:textId="77777777" w:rsidR="00881269" w:rsidRPr="001978FA" w:rsidRDefault="00881269" w:rsidP="002B1991">
      <w:pPr>
        <w:pStyle w:val="11"/>
        <w:ind w:left="0" w:firstLine="567"/>
        <w:jc w:val="both"/>
        <w:rPr>
          <w:rFonts w:ascii="PT Astra Serif" w:hAnsi="PT Astra Serif"/>
          <w:bCs/>
          <w:sz w:val="26"/>
          <w:szCs w:val="26"/>
          <w:lang w:val="ru-RU"/>
        </w:rPr>
      </w:pPr>
    </w:p>
    <w:p w14:paraId="3A0D49FC" w14:textId="77777777" w:rsidR="005A05D7" w:rsidRPr="001978FA" w:rsidRDefault="002B1991" w:rsidP="002B1991">
      <w:pPr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1978FA">
        <w:rPr>
          <w:rFonts w:ascii="PT Astra Serif" w:hAnsi="PT Astra Serif" w:cs="Times New Roman"/>
          <w:b/>
          <w:bCs/>
          <w:sz w:val="28"/>
          <w:szCs w:val="28"/>
          <w:lang w:val="en-US"/>
        </w:rPr>
        <w:t>III</w:t>
      </w:r>
      <w:r w:rsidRPr="001978FA">
        <w:rPr>
          <w:rFonts w:ascii="PT Astra Serif" w:hAnsi="PT Astra Serif" w:cs="Times New Roman"/>
          <w:b/>
          <w:bCs/>
          <w:sz w:val="28"/>
          <w:szCs w:val="28"/>
        </w:rPr>
        <w:t xml:space="preserve">. </w:t>
      </w:r>
      <w:r w:rsidR="005A05D7" w:rsidRPr="001978FA">
        <w:rPr>
          <w:rFonts w:ascii="PT Astra Serif" w:hAnsi="PT Astra Serif" w:cs="Times New Roman"/>
          <w:b/>
          <w:bCs/>
          <w:sz w:val="28"/>
          <w:szCs w:val="28"/>
        </w:rPr>
        <w:t xml:space="preserve">Участники </w:t>
      </w:r>
      <w:r w:rsidR="001C36B9" w:rsidRPr="001978FA">
        <w:rPr>
          <w:rFonts w:ascii="PT Astra Serif" w:hAnsi="PT Astra Serif" w:cs="Times New Roman"/>
          <w:b/>
          <w:bCs/>
          <w:sz w:val="28"/>
          <w:szCs w:val="28"/>
        </w:rPr>
        <w:t>Ф</w:t>
      </w:r>
      <w:r w:rsidR="0058168B" w:rsidRPr="001978FA">
        <w:rPr>
          <w:rFonts w:ascii="PT Astra Serif" w:hAnsi="PT Astra Serif" w:cs="Times New Roman"/>
          <w:b/>
          <w:bCs/>
          <w:sz w:val="28"/>
          <w:szCs w:val="28"/>
        </w:rPr>
        <w:t>естиваля</w:t>
      </w:r>
    </w:p>
    <w:p w14:paraId="2ADC12A7" w14:textId="77777777" w:rsidR="005A05D7" w:rsidRDefault="005A05D7" w:rsidP="002B1991">
      <w:pPr>
        <w:pStyle w:val="21"/>
        <w:shd w:val="clear" w:color="auto" w:fill="auto"/>
        <w:tabs>
          <w:tab w:val="left" w:pos="562"/>
        </w:tabs>
        <w:spacing w:before="0" w:after="0" w:line="240" w:lineRule="auto"/>
        <w:ind w:firstLine="709"/>
        <w:rPr>
          <w:rStyle w:val="2"/>
          <w:rFonts w:ascii="PT Astra Serif" w:hAnsi="PT Astra Serif"/>
          <w:color w:val="000000"/>
          <w:sz w:val="28"/>
          <w:szCs w:val="28"/>
        </w:rPr>
      </w:pP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ab/>
        <w:t xml:space="preserve">В </w:t>
      </w:r>
      <w:r w:rsidR="002B1991" w:rsidRPr="001978FA">
        <w:rPr>
          <w:rStyle w:val="2"/>
          <w:rFonts w:ascii="PT Astra Serif" w:hAnsi="PT Astra Serif"/>
          <w:color w:val="000000"/>
          <w:sz w:val="28"/>
          <w:szCs w:val="28"/>
        </w:rPr>
        <w:t>Конкурсе</w:t>
      </w: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могут принять участие </w:t>
      </w:r>
      <w:r w:rsidR="0061089F" w:rsidRPr="001978FA">
        <w:rPr>
          <w:rStyle w:val="2"/>
          <w:rFonts w:ascii="PT Astra Serif" w:hAnsi="PT Astra Serif"/>
          <w:color w:val="000000"/>
          <w:sz w:val="28"/>
          <w:szCs w:val="28"/>
        </w:rPr>
        <w:t>педагоги дополнительного образования</w:t>
      </w:r>
      <w:r w:rsidR="0058168B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</w:t>
      </w:r>
      <w:r w:rsidR="002B1991" w:rsidRPr="001978FA">
        <w:rPr>
          <w:rStyle w:val="2"/>
          <w:rFonts w:ascii="PT Astra Serif" w:hAnsi="PT Astra Serif"/>
          <w:color w:val="000000"/>
          <w:sz w:val="28"/>
          <w:szCs w:val="28"/>
        </w:rPr>
        <w:t>Центров «</w:t>
      </w:r>
      <w:r w:rsidR="002B1991" w:rsidRPr="001978FA">
        <w:rPr>
          <w:rStyle w:val="2"/>
          <w:rFonts w:ascii="PT Astra Serif" w:hAnsi="PT Astra Serif"/>
          <w:color w:val="000000"/>
          <w:sz w:val="28"/>
          <w:szCs w:val="28"/>
          <w:lang w:val="en-US"/>
        </w:rPr>
        <w:t>IT</w:t>
      </w:r>
      <w:r w:rsidR="002B1991" w:rsidRPr="001978FA">
        <w:rPr>
          <w:rStyle w:val="2"/>
          <w:rFonts w:ascii="PT Astra Serif" w:hAnsi="PT Astra Serif"/>
          <w:color w:val="000000"/>
          <w:sz w:val="28"/>
          <w:szCs w:val="28"/>
        </w:rPr>
        <w:t>-куб» и «Точка роста» Балашовского</w:t>
      </w: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района.</w:t>
      </w:r>
    </w:p>
    <w:p w14:paraId="57C45CCB" w14:textId="77777777" w:rsidR="00881269" w:rsidRPr="001978FA" w:rsidRDefault="00881269" w:rsidP="002B1991">
      <w:pPr>
        <w:pStyle w:val="21"/>
        <w:shd w:val="clear" w:color="auto" w:fill="auto"/>
        <w:tabs>
          <w:tab w:val="left" w:pos="562"/>
        </w:tabs>
        <w:spacing w:before="0" w:after="0" w:line="240" w:lineRule="auto"/>
        <w:ind w:firstLine="709"/>
        <w:rPr>
          <w:rStyle w:val="2"/>
          <w:rFonts w:ascii="PT Astra Serif" w:hAnsi="PT Astra Serif"/>
          <w:color w:val="000000"/>
          <w:sz w:val="28"/>
          <w:szCs w:val="28"/>
        </w:rPr>
      </w:pPr>
    </w:p>
    <w:p w14:paraId="2328C691" w14:textId="77777777" w:rsidR="002B1991" w:rsidRPr="001978FA" w:rsidRDefault="002B1991" w:rsidP="002B1991">
      <w:pPr>
        <w:pStyle w:val="a8"/>
        <w:spacing w:after="0"/>
        <w:ind w:left="0" w:right="-6"/>
        <w:jc w:val="center"/>
        <w:rPr>
          <w:rFonts w:ascii="PT Astra Serif" w:hAnsi="PT Astra Serif" w:cs="Times New Roman"/>
          <w:b/>
          <w:sz w:val="26"/>
          <w:szCs w:val="26"/>
        </w:rPr>
      </w:pPr>
      <w:r w:rsidRPr="001978FA">
        <w:rPr>
          <w:rFonts w:ascii="PT Astra Serif" w:hAnsi="PT Astra Serif" w:cs="Times New Roman"/>
          <w:b/>
          <w:bCs/>
          <w:sz w:val="26"/>
          <w:szCs w:val="26"/>
          <w:lang w:val="en-US"/>
        </w:rPr>
        <w:t>IV</w:t>
      </w:r>
      <w:r w:rsidRPr="001978FA">
        <w:rPr>
          <w:rFonts w:ascii="PT Astra Serif" w:hAnsi="PT Astra Serif" w:cs="Times New Roman"/>
          <w:b/>
          <w:bCs/>
          <w:sz w:val="26"/>
          <w:szCs w:val="26"/>
        </w:rPr>
        <w:t xml:space="preserve">. </w:t>
      </w:r>
      <w:r w:rsidRPr="001978FA">
        <w:rPr>
          <w:rFonts w:ascii="PT Astra Serif" w:hAnsi="PT Astra Serif" w:cs="Times New Roman"/>
          <w:b/>
          <w:sz w:val="26"/>
          <w:szCs w:val="26"/>
        </w:rPr>
        <w:t>Порядок и сроки проведения.</w:t>
      </w:r>
    </w:p>
    <w:p w14:paraId="6E5674F3" w14:textId="77777777" w:rsidR="00BB4199" w:rsidRPr="001978FA" w:rsidRDefault="002B1991" w:rsidP="00881269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Fonts w:ascii="PT Astra Serif" w:hAnsi="PT Astra Serif"/>
          <w:sz w:val="28"/>
          <w:szCs w:val="28"/>
        </w:rPr>
      </w:pP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Конкурс</w:t>
      </w:r>
      <w:r w:rsidR="00A174DA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проводится с</w:t>
      </w:r>
      <w:r w:rsidR="003407DE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</w:t>
      </w:r>
      <w:r w:rsidR="0058168B" w:rsidRPr="001978FA">
        <w:rPr>
          <w:rStyle w:val="2"/>
          <w:rFonts w:ascii="PT Astra Serif" w:hAnsi="PT Astra Serif"/>
          <w:color w:val="000000"/>
          <w:sz w:val="28"/>
          <w:szCs w:val="28"/>
        </w:rPr>
        <w:t>10</w:t>
      </w:r>
      <w:r w:rsidR="006B27E8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</w:t>
      </w:r>
      <w:r w:rsidR="00B713F4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по </w:t>
      </w: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2</w:t>
      </w:r>
      <w:r w:rsidR="00B713F4" w:rsidRPr="001978FA">
        <w:rPr>
          <w:rStyle w:val="2"/>
          <w:rFonts w:ascii="PT Astra Serif" w:hAnsi="PT Astra Serif"/>
          <w:color w:val="000000"/>
          <w:sz w:val="28"/>
          <w:szCs w:val="28"/>
        </w:rPr>
        <w:t>5</w:t>
      </w:r>
      <w:r w:rsidR="00A174DA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</w:t>
      </w: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ноября</w:t>
      </w:r>
      <w:r w:rsidR="006B27E8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</w:t>
      </w:r>
      <w:r w:rsidR="00A174DA" w:rsidRPr="001978FA">
        <w:rPr>
          <w:rStyle w:val="2"/>
          <w:rFonts w:ascii="PT Astra Serif" w:hAnsi="PT Astra Serif"/>
          <w:color w:val="000000"/>
          <w:sz w:val="28"/>
          <w:szCs w:val="28"/>
        </w:rPr>
        <w:t>202</w:t>
      </w:r>
      <w:r w:rsidR="0058168B" w:rsidRPr="001978FA">
        <w:rPr>
          <w:rStyle w:val="2"/>
          <w:rFonts w:ascii="PT Astra Serif" w:hAnsi="PT Astra Serif"/>
          <w:color w:val="000000"/>
          <w:sz w:val="28"/>
          <w:szCs w:val="28"/>
        </w:rPr>
        <w:t>5</w:t>
      </w:r>
      <w:r w:rsidR="00A174DA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года</w:t>
      </w:r>
      <w:r w:rsidR="00BB4199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по следующим номинациям:</w:t>
      </w:r>
    </w:p>
    <w:p w14:paraId="05D18B09" w14:textId="77777777" w:rsidR="00BB4199" w:rsidRPr="001978FA" w:rsidRDefault="00881269" w:rsidP="00881269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Fonts w:ascii="PT Astra Serif" w:hAnsi="PT Astra Serif"/>
          <w:sz w:val="28"/>
          <w:szCs w:val="28"/>
        </w:rPr>
      </w:pPr>
      <w:r>
        <w:rPr>
          <w:rStyle w:val="2"/>
          <w:rFonts w:ascii="PT Astra Serif" w:hAnsi="PT Astra Serif"/>
          <w:color w:val="000000"/>
          <w:sz w:val="28"/>
          <w:szCs w:val="28"/>
        </w:rPr>
        <w:t xml:space="preserve">- </w:t>
      </w:r>
      <w:r w:rsidR="00BB4199" w:rsidRPr="001978FA">
        <w:rPr>
          <w:rStyle w:val="2"/>
          <w:rFonts w:ascii="PT Astra Serif" w:hAnsi="PT Astra Serif"/>
          <w:color w:val="000000"/>
          <w:sz w:val="28"/>
          <w:szCs w:val="28"/>
        </w:rPr>
        <w:t>«Лучш</w:t>
      </w:r>
      <w:r w:rsidR="002B1991" w:rsidRPr="001978FA">
        <w:rPr>
          <w:rStyle w:val="2"/>
          <w:rFonts w:ascii="PT Astra Serif" w:hAnsi="PT Astra Serif"/>
          <w:color w:val="000000"/>
          <w:sz w:val="28"/>
          <w:szCs w:val="28"/>
        </w:rPr>
        <w:t>ее занятие технической направленности</w:t>
      </w:r>
      <w:r w:rsidR="00BB4199" w:rsidRPr="001978FA">
        <w:rPr>
          <w:rStyle w:val="2"/>
          <w:rFonts w:ascii="PT Astra Serif" w:hAnsi="PT Astra Serif"/>
          <w:color w:val="000000"/>
          <w:sz w:val="28"/>
          <w:szCs w:val="28"/>
        </w:rPr>
        <w:t>»</w:t>
      </w:r>
    </w:p>
    <w:p w14:paraId="52CF9C61" w14:textId="48BDBF38" w:rsidR="00BB4199" w:rsidRPr="001978FA" w:rsidRDefault="00881269" w:rsidP="00881269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Fonts w:ascii="PT Astra Serif" w:hAnsi="PT Astra Serif"/>
          <w:sz w:val="28"/>
          <w:szCs w:val="28"/>
        </w:rPr>
      </w:pPr>
      <w:r>
        <w:rPr>
          <w:rStyle w:val="2"/>
          <w:rFonts w:ascii="PT Astra Serif" w:hAnsi="PT Astra Serif"/>
          <w:color w:val="000000"/>
          <w:sz w:val="28"/>
          <w:szCs w:val="28"/>
        </w:rPr>
        <w:t xml:space="preserve">- </w:t>
      </w:r>
      <w:r w:rsidR="00BB4199" w:rsidRPr="001978FA">
        <w:rPr>
          <w:rStyle w:val="2"/>
          <w:rFonts w:ascii="PT Astra Serif" w:hAnsi="PT Astra Serif"/>
          <w:color w:val="000000"/>
          <w:sz w:val="28"/>
          <w:szCs w:val="28"/>
        </w:rPr>
        <w:t>«Лучш</w:t>
      </w:r>
      <w:r w:rsidR="002B1991" w:rsidRPr="001978FA">
        <w:rPr>
          <w:rStyle w:val="2"/>
          <w:rFonts w:ascii="PT Astra Serif" w:hAnsi="PT Astra Serif"/>
          <w:color w:val="000000"/>
          <w:sz w:val="28"/>
          <w:szCs w:val="28"/>
        </w:rPr>
        <w:t>ее занятие естественнонаучной направленности</w:t>
      </w:r>
      <w:r w:rsidR="00BB4199" w:rsidRPr="001978FA">
        <w:rPr>
          <w:rStyle w:val="2"/>
          <w:rFonts w:ascii="PT Astra Serif" w:hAnsi="PT Astra Serif"/>
          <w:color w:val="000000"/>
          <w:sz w:val="28"/>
          <w:szCs w:val="28"/>
        </w:rPr>
        <w:t>»</w:t>
      </w:r>
    </w:p>
    <w:p w14:paraId="01AF135A" w14:textId="77777777" w:rsidR="00BB4199" w:rsidRPr="001978FA" w:rsidRDefault="00881269" w:rsidP="00881269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Fonts w:ascii="PT Astra Serif" w:hAnsi="PT Astra Serif"/>
          <w:sz w:val="28"/>
          <w:szCs w:val="28"/>
        </w:rPr>
      </w:pPr>
      <w:r>
        <w:rPr>
          <w:rStyle w:val="2"/>
          <w:rFonts w:ascii="PT Astra Serif" w:hAnsi="PT Astra Serif"/>
          <w:color w:val="000000"/>
          <w:sz w:val="28"/>
          <w:szCs w:val="28"/>
        </w:rPr>
        <w:t xml:space="preserve">- </w:t>
      </w:r>
      <w:r w:rsidR="00BB4199" w:rsidRPr="001978FA">
        <w:rPr>
          <w:rStyle w:val="2"/>
          <w:rFonts w:ascii="PT Astra Serif" w:hAnsi="PT Astra Serif"/>
          <w:color w:val="000000"/>
          <w:sz w:val="28"/>
          <w:szCs w:val="28"/>
        </w:rPr>
        <w:t>«</w:t>
      </w:r>
      <w:r w:rsidR="00E21264" w:rsidRPr="001978FA">
        <w:rPr>
          <w:rStyle w:val="2"/>
          <w:rFonts w:ascii="PT Astra Serif" w:hAnsi="PT Astra Serif"/>
          <w:color w:val="000000"/>
          <w:sz w:val="28"/>
          <w:szCs w:val="28"/>
        </w:rPr>
        <w:t>Лучшее воспитательное мероприятие</w:t>
      </w:r>
      <w:r w:rsidR="00BB4199" w:rsidRPr="001978FA">
        <w:rPr>
          <w:rStyle w:val="2"/>
          <w:rFonts w:ascii="PT Astra Serif" w:hAnsi="PT Astra Serif"/>
          <w:color w:val="000000"/>
          <w:sz w:val="28"/>
          <w:szCs w:val="28"/>
        </w:rPr>
        <w:t>»</w:t>
      </w:r>
    </w:p>
    <w:p w14:paraId="34861C91" w14:textId="77777777" w:rsidR="00BB4199" w:rsidRPr="001978FA" w:rsidRDefault="00881269" w:rsidP="00881269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Style w:val="2"/>
          <w:rFonts w:ascii="PT Astra Serif" w:hAnsi="PT Astra Serif"/>
          <w:color w:val="000000"/>
          <w:sz w:val="28"/>
          <w:szCs w:val="28"/>
        </w:rPr>
      </w:pPr>
      <w:r>
        <w:rPr>
          <w:rStyle w:val="2"/>
          <w:rFonts w:ascii="PT Astra Serif" w:hAnsi="PT Astra Serif"/>
          <w:color w:val="000000"/>
          <w:sz w:val="28"/>
          <w:szCs w:val="28"/>
        </w:rPr>
        <w:t xml:space="preserve">- </w:t>
      </w:r>
      <w:r w:rsidR="00BB4199" w:rsidRPr="001978FA">
        <w:rPr>
          <w:rStyle w:val="2"/>
          <w:rFonts w:ascii="PT Astra Serif" w:hAnsi="PT Astra Serif"/>
          <w:color w:val="000000"/>
          <w:sz w:val="28"/>
          <w:szCs w:val="28"/>
        </w:rPr>
        <w:t>«</w:t>
      </w:r>
      <w:r w:rsidR="00E21264" w:rsidRPr="001978FA">
        <w:rPr>
          <w:rStyle w:val="2"/>
          <w:rFonts w:ascii="PT Astra Serif" w:hAnsi="PT Astra Serif"/>
          <w:color w:val="000000"/>
          <w:sz w:val="28"/>
          <w:szCs w:val="28"/>
        </w:rPr>
        <w:t>Лучшая практика интеграции оборудования «Точек роста» в школьные уроки»</w:t>
      </w:r>
    </w:p>
    <w:p w14:paraId="1802BB5A" w14:textId="77777777" w:rsidR="00E21264" w:rsidRPr="001978FA" w:rsidRDefault="00881269" w:rsidP="00881269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Style w:val="2"/>
          <w:rFonts w:ascii="PT Astra Serif" w:hAnsi="PT Astra Serif"/>
          <w:color w:val="000000"/>
          <w:sz w:val="28"/>
          <w:szCs w:val="28"/>
        </w:rPr>
      </w:pPr>
      <w:r>
        <w:rPr>
          <w:rStyle w:val="2"/>
          <w:rFonts w:ascii="PT Astra Serif" w:hAnsi="PT Astra Serif"/>
          <w:color w:val="000000"/>
          <w:sz w:val="28"/>
          <w:szCs w:val="28"/>
        </w:rPr>
        <w:t xml:space="preserve">- </w:t>
      </w:r>
      <w:r w:rsidR="00E21264" w:rsidRPr="001978FA">
        <w:rPr>
          <w:rStyle w:val="2"/>
          <w:rFonts w:ascii="PT Astra Serif" w:hAnsi="PT Astra Serif"/>
          <w:color w:val="000000"/>
          <w:sz w:val="28"/>
          <w:szCs w:val="28"/>
        </w:rPr>
        <w:t>«Мастерство визуализации: лучшая презентация»</w:t>
      </w:r>
    </w:p>
    <w:p w14:paraId="3BDA198D" w14:textId="77777777" w:rsidR="00E21264" w:rsidRPr="001978FA" w:rsidRDefault="00881269" w:rsidP="00881269">
      <w:pPr>
        <w:pStyle w:val="21"/>
        <w:shd w:val="clear" w:color="auto" w:fill="auto"/>
        <w:tabs>
          <w:tab w:val="left" w:pos="0"/>
        </w:tabs>
        <w:spacing w:before="0" w:after="0" w:line="240" w:lineRule="auto"/>
        <w:ind w:firstLine="567"/>
        <w:rPr>
          <w:rStyle w:val="2"/>
          <w:rFonts w:ascii="PT Astra Serif" w:hAnsi="PT Astra Serif"/>
          <w:color w:val="000000"/>
          <w:sz w:val="28"/>
          <w:szCs w:val="28"/>
        </w:rPr>
      </w:pPr>
      <w:r>
        <w:rPr>
          <w:rStyle w:val="2"/>
          <w:rFonts w:ascii="PT Astra Serif" w:hAnsi="PT Astra Serif"/>
          <w:color w:val="000000"/>
          <w:sz w:val="28"/>
          <w:szCs w:val="28"/>
        </w:rPr>
        <w:t xml:space="preserve">- </w:t>
      </w:r>
      <w:r w:rsidR="00E21264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«Авторская разработка интерактивных ресурсов и дистанционных </w:t>
      </w:r>
      <w:r w:rsidR="00E21264" w:rsidRPr="001978FA">
        <w:rPr>
          <w:rStyle w:val="2"/>
          <w:rFonts w:ascii="PT Astra Serif" w:hAnsi="PT Astra Serif"/>
          <w:color w:val="000000"/>
          <w:sz w:val="28"/>
          <w:szCs w:val="28"/>
        </w:rPr>
        <w:lastRenderedPageBreak/>
        <w:t>платформ»</w:t>
      </w:r>
      <w:r>
        <w:rPr>
          <w:rStyle w:val="2"/>
          <w:rFonts w:ascii="PT Astra Serif" w:hAnsi="PT Astra Serif"/>
          <w:color w:val="000000"/>
          <w:sz w:val="28"/>
          <w:szCs w:val="28"/>
        </w:rPr>
        <w:t>.</w:t>
      </w:r>
    </w:p>
    <w:p w14:paraId="3913165B" w14:textId="77777777" w:rsidR="00556725" w:rsidRPr="001978FA" w:rsidRDefault="00BB4199" w:rsidP="00881269">
      <w:pPr>
        <w:pStyle w:val="21"/>
        <w:shd w:val="clear" w:color="auto" w:fill="auto"/>
        <w:tabs>
          <w:tab w:val="left" w:pos="526"/>
        </w:tabs>
        <w:spacing w:before="0" w:after="0" w:line="240" w:lineRule="auto"/>
        <w:ind w:firstLine="567"/>
        <w:rPr>
          <w:rStyle w:val="2"/>
          <w:rFonts w:ascii="PT Astra Serif" w:hAnsi="PT Astra Serif"/>
          <w:color w:val="000000"/>
          <w:sz w:val="28"/>
          <w:szCs w:val="28"/>
        </w:rPr>
      </w:pP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ab/>
        <w:t xml:space="preserve">Для участия в </w:t>
      </w:r>
      <w:r w:rsidR="00E21264" w:rsidRPr="001978FA">
        <w:rPr>
          <w:rStyle w:val="2"/>
          <w:rFonts w:ascii="PT Astra Serif" w:hAnsi="PT Astra Serif"/>
          <w:color w:val="000000"/>
          <w:sz w:val="28"/>
          <w:szCs w:val="28"/>
        </w:rPr>
        <w:t>Конкурсе</w:t>
      </w: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необходимо до </w:t>
      </w:r>
      <w:r w:rsidR="00150258" w:rsidRPr="001978FA">
        <w:rPr>
          <w:rStyle w:val="2"/>
          <w:rFonts w:ascii="PT Astra Serif" w:hAnsi="PT Astra Serif"/>
          <w:color w:val="000000"/>
          <w:sz w:val="28"/>
          <w:szCs w:val="28"/>
        </w:rPr>
        <w:t>2</w:t>
      </w:r>
      <w:r w:rsidR="00556725" w:rsidRPr="001978FA">
        <w:rPr>
          <w:rStyle w:val="2"/>
          <w:rFonts w:ascii="PT Astra Serif" w:hAnsi="PT Astra Serif"/>
          <w:color w:val="000000"/>
          <w:sz w:val="28"/>
          <w:szCs w:val="28"/>
        </w:rPr>
        <w:t>5</w:t>
      </w: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</w:t>
      </w:r>
      <w:r w:rsidR="00150258" w:rsidRPr="001978FA">
        <w:rPr>
          <w:rStyle w:val="2"/>
          <w:rFonts w:ascii="PT Astra Serif" w:hAnsi="PT Astra Serif"/>
          <w:color w:val="000000"/>
          <w:sz w:val="28"/>
          <w:szCs w:val="28"/>
        </w:rPr>
        <w:t>ноября</w:t>
      </w: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2025 года </w:t>
      </w:r>
      <w:r w:rsidR="00693C74" w:rsidRPr="001978FA">
        <w:rPr>
          <w:rStyle w:val="2"/>
          <w:rFonts w:ascii="PT Astra Serif" w:hAnsi="PT Astra Serif"/>
          <w:color w:val="000000"/>
          <w:sz w:val="28"/>
          <w:szCs w:val="28"/>
        </w:rPr>
        <w:t>направить заполненную через Яндекс-форму</w:t>
      </w:r>
      <w:r w:rsidR="00E13B4C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заявку</w:t>
      </w:r>
      <w:r w:rsidR="00693C74" w:rsidRPr="001978FA">
        <w:rPr>
          <w:rStyle w:val="2"/>
          <w:rFonts w:ascii="PT Astra Serif" w:hAnsi="PT Astra Serif"/>
          <w:color w:val="000000"/>
          <w:sz w:val="28"/>
          <w:szCs w:val="28"/>
        </w:rPr>
        <w:t>, перейдя</w:t>
      </w: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по ссылке</w:t>
      </w:r>
      <w:r w:rsidR="00693C74" w:rsidRPr="001978FA">
        <w:rPr>
          <w:rStyle w:val="2"/>
          <w:rFonts w:ascii="PT Astra Serif" w:hAnsi="PT Astra Serif"/>
          <w:color w:val="000000"/>
          <w:sz w:val="28"/>
          <w:szCs w:val="28"/>
        </w:rPr>
        <w:t>:</w:t>
      </w:r>
      <w:r w:rsidR="00E13B4C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</w:t>
      </w:r>
      <w:hyperlink r:id="rId6" w:history="1">
        <w:r w:rsidR="001978FA" w:rsidRPr="001978FA">
          <w:rPr>
            <w:rStyle w:val="a3"/>
            <w:rFonts w:ascii="PT Astra Serif" w:hAnsi="PT Astra Serif"/>
          </w:rPr>
          <w:t xml:space="preserve"> </w:t>
        </w:r>
        <w:r w:rsidR="001978FA" w:rsidRPr="001978FA">
          <w:rPr>
            <w:rStyle w:val="a3"/>
            <w:rFonts w:ascii="PT Astra Serif" w:hAnsi="PT Astra Serif"/>
            <w:sz w:val="28"/>
            <w:szCs w:val="28"/>
          </w:rPr>
          <w:t>https://forms.yandex.ru/u/690aeb7902848f1977221d7e/</w:t>
        </w:r>
      </w:hyperlink>
      <w:r w:rsidR="00E13B4C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</w:t>
      </w:r>
      <w:r w:rsidR="00150258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и </w:t>
      </w:r>
      <w:r w:rsidR="00693C74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прикрепи</w:t>
      </w:r>
      <w:r w:rsidR="00556725" w:rsidRPr="001978FA">
        <w:rPr>
          <w:rStyle w:val="2"/>
          <w:rFonts w:ascii="PT Astra Serif" w:hAnsi="PT Astra Serif"/>
          <w:color w:val="000000"/>
          <w:sz w:val="28"/>
          <w:szCs w:val="28"/>
        </w:rPr>
        <w:t>ть</w:t>
      </w:r>
      <w:r w:rsidR="00693C74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</w:t>
      </w:r>
      <w:r w:rsidR="00A23037" w:rsidRPr="001978FA">
        <w:rPr>
          <w:rStyle w:val="2"/>
          <w:rFonts w:ascii="PT Astra Serif" w:hAnsi="PT Astra Serif"/>
          <w:color w:val="000000"/>
          <w:sz w:val="28"/>
          <w:szCs w:val="28"/>
        </w:rPr>
        <w:t>ссылку на методическую разработку</w:t>
      </w:r>
      <w:r w:rsidR="00E13B4C" w:rsidRPr="001978FA">
        <w:rPr>
          <w:rStyle w:val="2"/>
          <w:rFonts w:ascii="PT Astra Serif" w:hAnsi="PT Astra Serif"/>
          <w:color w:val="000000"/>
          <w:sz w:val="28"/>
          <w:szCs w:val="28"/>
        </w:rPr>
        <w:t>.</w:t>
      </w:r>
    </w:p>
    <w:p w14:paraId="2C4D7C9F" w14:textId="77777777" w:rsidR="00150258" w:rsidRPr="001978FA" w:rsidRDefault="00556725" w:rsidP="00881269">
      <w:pPr>
        <w:pStyle w:val="21"/>
        <w:shd w:val="clear" w:color="auto" w:fill="auto"/>
        <w:tabs>
          <w:tab w:val="left" w:pos="526"/>
        </w:tabs>
        <w:spacing w:before="0" w:after="0" w:line="240" w:lineRule="auto"/>
        <w:ind w:firstLine="567"/>
        <w:rPr>
          <w:rFonts w:ascii="PT Astra Serif" w:hAnsi="PT Astra Serif"/>
          <w:color w:val="000000"/>
          <w:sz w:val="28"/>
          <w:szCs w:val="28"/>
        </w:rPr>
      </w:pPr>
      <w:r w:rsidRPr="001978FA">
        <w:rPr>
          <w:rFonts w:ascii="PT Astra Serif" w:hAnsi="PT Astra Serif"/>
          <w:sz w:val="26"/>
          <w:szCs w:val="26"/>
        </w:rPr>
        <w:t>И</w:t>
      </w:r>
      <w:r w:rsidR="00150258" w:rsidRPr="001978FA">
        <w:rPr>
          <w:rFonts w:ascii="PT Astra Serif" w:hAnsi="PT Astra Serif"/>
          <w:sz w:val="26"/>
          <w:szCs w:val="26"/>
        </w:rPr>
        <w:t>тоги будут подведены в течение 10 рабочих дней после работы жюри.</w:t>
      </w:r>
    </w:p>
    <w:p w14:paraId="33B2B841" w14:textId="77777777" w:rsidR="0093545F" w:rsidRPr="001978FA" w:rsidRDefault="001C36B9" w:rsidP="00881269">
      <w:pPr>
        <w:pStyle w:val="21"/>
        <w:shd w:val="clear" w:color="auto" w:fill="auto"/>
        <w:tabs>
          <w:tab w:val="left" w:pos="526"/>
        </w:tabs>
        <w:spacing w:before="0" w:after="0" w:line="240" w:lineRule="auto"/>
        <w:ind w:firstLine="567"/>
        <w:rPr>
          <w:rStyle w:val="2"/>
          <w:rFonts w:ascii="PT Astra Serif" w:hAnsi="PT Astra Serif"/>
          <w:color w:val="000000"/>
          <w:sz w:val="28"/>
          <w:szCs w:val="28"/>
        </w:rPr>
      </w:pPr>
      <w:r w:rsidRPr="001978FA">
        <w:rPr>
          <w:rStyle w:val="2"/>
          <w:rFonts w:ascii="PT Astra Serif" w:hAnsi="PT Astra Serif"/>
          <w:sz w:val="28"/>
          <w:szCs w:val="28"/>
        </w:rPr>
        <w:t xml:space="preserve">На </w:t>
      </w:r>
      <w:r w:rsidR="00150258" w:rsidRPr="001978FA">
        <w:rPr>
          <w:rStyle w:val="2"/>
          <w:rFonts w:ascii="PT Astra Serif" w:hAnsi="PT Astra Serif"/>
          <w:sz w:val="28"/>
          <w:szCs w:val="28"/>
        </w:rPr>
        <w:t>Конкурс</w:t>
      </w:r>
      <w:r w:rsidRPr="001978FA">
        <w:rPr>
          <w:rStyle w:val="2"/>
          <w:rFonts w:ascii="PT Astra Serif" w:hAnsi="PT Astra Serif"/>
          <w:sz w:val="28"/>
          <w:szCs w:val="28"/>
        </w:rPr>
        <w:t xml:space="preserve"> </w:t>
      </w: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принимаются</w:t>
      </w:r>
      <w:r w:rsidR="00721159"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</w:t>
      </w:r>
      <w:r w:rsidR="0093545F" w:rsidRPr="001978FA">
        <w:rPr>
          <w:rStyle w:val="2"/>
          <w:rFonts w:ascii="PT Astra Serif" w:hAnsi="PT Astra Serif"/>
          <w:color w:val="000000"/>
          <w:sz w:val="28"/>
          <w:szCs w:val="28"/>
        </w:rPr>
        <w:t>индивидуальные методические разработки</w:t>
      </w:r>
      <w:r w:rsidR="00150258" w:rsidRPr="001978FA">
        <w:rPr>
          <w:rStyle w:val="2"/>
          <w:rFonts w:ascii="PT Astra Serif" w:hAnsi="PT Astra Serif"/>
          <w:color w:val="000000"/>
          <w:sz w:val="28"/>
          <w:szCs w:val="28"/>
        </w:rPr>
        <w:t>.</w:t>
      </w:r>
    </w:p>
    <w:p w14:paraId="6A535CF1" w14:textId="77777777" w:rsidR="0095657C" w:rsidRDefault="00A83EFB" w:rsidP="00881269">
      <w:pPr>
        <w:pStyle w:val="21"/>
        <w:tabs>
          <w:tab w:val="left" w:pos="710"/>
        </w:tabs>
        <w:spacing w:before="0" w:after="0" w:line="240" w:lineRule="auto"/>
        <w:ind w:firstLine="567"/>
        <w:rPr>
          <w:rStyle w:val="2"/>
          <w:rFonts w:ascii="PT Astra Serif" w:hAnsi="PT Astra Serif"/>
          <w:color w:val="000000"/>
          <w:sz w:val="28"/>
          <w:szCs w:val="28"/>
        </w:rPr>
      </w:pP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Материалы, представленные на </w:t>
      </w:r>
      <w:r w:rsidR="00150258" w:rsidRPr="001978FA">
        <w:rPr>
          <w:rStyle w:val="2"/>
          <w:rFonts w:ascii="PT Astra Serif" w:hAnsi="PT Astra Serif"/>
          <w:color w:val="000000"/>
          <w:sz w:val="28"/>
          <w:szCs w:val="28"/>
        </w:rPr>
        <w:t>Конкурс</w:t>
      </w: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, не рецензируются и не возвращаются.</w:t>
      </w:r>
      <w:r w:rsidR="0095657C" w:rsidRPr="0095657C">
        <w:rPr>
          <w:rStyle w:val="2"/>
          <w:rFonts w:ascii="PT Astra Serif" w:hAnsi="PT Astra Serif"/>
          <w:color w:val="000000"/>
          <w:sz w:val="28"/>
          <w:szCs w:val="28"/>
        </w:rPr>
        <w:t xml:space="preserve"> </w:t>
      </w:r>
      <w:r w:rsidR="0095657C" w:rsidRPr="001978FA">
        <w:rPr>
          <w:rStyle w:val="2"/>
          <w:rFonts w:ascii="PT Astra Serif" w:hAnsi="PT Astra Serif"/>
          <w:color w:val="000000"/>
          <w:sz w:val="28"/>
          <w:szCs w:val="28"/>
        </w:rPr>
        <w:tab/>
      </w:r>
    </w:p>
    <w:p w14:paraId="1B2186C2" w14:textId="77777777" w:rsidR="0095657C" w:rsidRDefault="0095657C" w:rsidP="00881269">
      <w:pPr>
        <w:pStyle w:val="21"/>
        <w:tabs>
          <w:tab w:val="left" w:pos="710"/>
        </w:tabs>
        <w:spacing w:before="0" w:after="0" w:line="240" w:lineRule="auto"/>
        <w:ind w:firstLine="567"/>
        <w:rPr>
          <w:rStyle w:val="2"/>
          <w:rFonts w:ascii="PT Astra Serif" w:hAnsi="PT Astra Serif"/>
          <w:color w:val="000000"/>
          <w:sz w:val="28"/>
          <w:szCs w:val="28"/>
        </w:rPr>
      </w:pP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Методическая разработка должна иметь титульный лист</w:t>
      </w:r>
      <w:r>
        <w:rPr>
          <w:rStyle w:val="2"/>
          <w:rFonts w:ascii="PT Astra Serif" w:hAnsi="PT Astra Serif"/>
          <w:color w:val="000000"/>
          <w:sz w:val="28"/>
          <w:szCs w:val="28"/>
        </w:rPr>
        <w:t xml:space="preserve"> и </w:t>
      </w: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краткую аннотацию. </w:t>
      </w:r>
    </w:p>
    <w:p w14:paraId="703B87F5" w14:textId="77777777" w:rsidR="00A83EFB" w:rsidRPr="001978FA" w:rsidRDefault="00A83EFB" w:rsidP="00881269">
      <w:pPr>
        <w:pStyle w:val="21"/>
        <w:tabs>
          <w:tab w:val="left" w:pos="526"/>
        </w:tabs>
        <w:spacing w:before="0" w:after="0" w:line="240" w:lineRule="auto"/>
        <w:ind w:firstLine="567"/>
        <w:rPr>
          <w:rFonts w:ascii="PT Astra Serif" w:hAnsi="PT Astra Serif"/>
          <w:b/>
          <w:sz w:val="28"/>
          <w:szCs w:val="28"/>
          <w:u w:val="single"/>
        </w:rPr>
      </w:pPr>
      <w:r w:rsidRPr="001978FA">
        <w:rPr>
          <w:rFonts w:ascii="PT Astra Serif" w:hAnsi="PT Astra Serif"/>
          <w:b/>
          <w:sz w:val="28"/>
          <w:szCs w:val="28"/>
          <w:u w:val="single"/>
        </w:rPr>
        <w:t xml:space="preserve">Требования к оформлению </w:t>
      </w:r>
      <w:r w:rsidR="0095657C">
        <w:rPr>
          <w:rFonts w:ascii="PT Astra Serif" w:hAnsi="PT Astra Serif"/>
          <w:b/>
          <w:sz w:val="28"/>
          <w:szCs w:val="28"/>
          <w:u w:val="single"/>
        </w:rPr>
        <w:t xml:space="preserve">текста </w:t>
      </w:r>
      <w:r w:rsidRPr="001978FA">
        <w:rPr>
          <w:rFonts w:ascii="PT Astra Serif" w:hAnsi="PT Astra Serif"/>
          <w:b/>
          <w:sz w:val="28"/>
          <w:szCs w:val="28"/>
          <w:u w:val="single"/>
        </w:rPr>
        <w:t>методической разработки:</w:t>
      </w:r>
    </w:p>
    <w:p w14:paraId="36DBA6C9" w14:textId="77777777" w:rsidR="00A83EFB" w:rsidRPr="001978FA" w:rsidRDefault="00A83EFB" w:rsidP="00881269">
      <w:pPr>
        <w:pStyle w:val="21"/>
        <w:tabs>
          <w:tab w:val="left" w:pos="526"/>
        </w:tabs>
        <w:spacing w:before="0" w:after="0" w:line="240" w:lineRule="auto"/>
        <w:ind w:firstLine="567"/>
        <w:rPr>
          <w:rFonts w:ascii="PT Astra Serif" w:hAnsi="PT Astra Serif"/>
          <w:sz w:val="28"/>
          <w:szCs w:val="28"/>
          <w:lang w:val="en-US"/>
        </w:rPr>
      </w:pPr>
      <w:r w:rsidRPr="001978FA">
        <w:rPr>
          <w:rFonts w:ascii="PT Astra Serif" w:hAnsi="PT Astra Serif"/>
          <w:sz w:val="28"/>
          <w:szCs w:val="28"/>
        </w:rPr>
        <w:t>Формат</w:t>
      </w:r>
      <w:r w:rsidRPr="001978FA">
        <w:rPr>
          <w:rFonts w:ascii="PT Astra Serif" w:hAnsi="PT Astra Serif"/>
          <w:sz w:val="28"/>
          <w:szCs w:val="28"/>
          <w:lang w:val="en-US"/>
        </w:rPr>
        <w:t xml:space="preserve"> </w:t>
      </w:r>
      <w:r w:rsidRPr="001978FA">
        <w:rPr>
          <w:rFonts w:ascii="PT Astra Serif" w:hAnsi="PT Astra Serif"/>
          <w:sz w:val="28"/>
          <w:szCs w:val="28"/>
        </w:rPr>
        <w:t>текста</w:t>
      </w:r>
      <w:r w:rsidRPr="001978FA">
        <w:rPr>
          <w:rFonts w:ascii="PT Astra Serif" w:hAnsi="PT Astra Serif"/>
          <w:sz w:val="28"/>
          <w:szCs w:val="28"/>
          <w:lang w:val="en-US"/>
        </w:rPr>
        <w:t>: Microsoft Word (*.doc, *.docx)</w:t>
      </w:r>
    </w:p>
    <w:p w14:paraId="239A2C56" w14:textId="77777777" w:rsidR="00A83EFB" w:rsidRPr="001978FA" w:rsidRDefault="00A83EFB" w:rsidP="00881269">
      <w:pPr>
        <w:pStyle w:val="21"/>
        <w:tabs>
          <w:tab w:val="left" w:pos="526"/>
        </w:tabs>
        <w:spacing w:before="0" w:after="0" w:line="240" w:lineRule="auto"/>
        <w:ind w:firstLine="567"/>
        <w:rPr>
          <w:rFonts w:ascii="PT Astra Serif" w:hAnsi="PT Astra Serif"/>
          <w:sz w:val="28"/>
          <w:szCs w:val="28"/>
        </w:rPr>
      </w:pPr>
      <w:r w:rsidRPr="001978FA">
        <w:rPr>
          <w:rFonts w:ascii="PT Astra Serif" w:hAnsi="PT Astra Serif"/>
          <w:sz w:val="28"/>
          <w:szCs w:val="28"/>
        </w:rPr>
        <w:t>Формат страницы: А4 (210x297 мм)</w:t>
      </w:r>
    </w:p>
    <w:p w14:paraId="6CA3A55F" w14:textId="77777777" w:rsidR="00A83EFB" w:rsidRPr="001978FA" w:rsidRDefault="00A83EFB" w:rsidP="00881269">
      <w:pPr>
        <w:pStyle w:val="21"/>
        <w:tabs>
          <w:tab w:val="left" w:pos="526"/>
        </w:tabs>
        <w:spacing w:before="0" w:after="0" w:line="240" w:lineRule="auto"/>
        <w:ind w:firstLine="567"/>
        <w:rPr>
          <w:rFonts w:ascii="PT Astra Serif" w:hAnsi="PT Astra Serif"/>
          <w:sz w:val="28"/>
          <w:szCs w:val="28"/>
        </w:rPr>
      </w:pPr>
      <w:r w:rsidRPr="001978FA">
        <w:rPr>
          <w:rFonts w:ascii="PT Astra Serif" w:hAnsi="PT Astra Serif"/>
          <w:sz w:val="28"/>
          <w:szCs w:val="28"/>
        </w:rPr>
        <w:t>Ориентация: книжная, альбомная ориентация запрещена</w:t>
      </w:r>
    </w:p>
    <w:p w14:paraId="5D0C2E50" w14:textId="77777777" w:rsidR="00A83EFB" w:rsidRPr="001978FA" w:rsidRDefault="00A83EFB" w:rsidP="00881269">
      <w:pPr>
        <w:pStyle w:val="21"/>
        <w:tabs>
          <w:tab w:val="left" w:pos="526"/>
        </w:tabs>
        <w:spacing w:before="0" w:after="0" w:line="240" w:lineRule="auto"/>
        <w:ind w:firstLine="567"/>
        <w:rPr>
          <w:rFonts w:ascii="PT Astra Serif" w:hAnsi="PT Astra Serif"/>
          <w:sz w:val="28"/>
          <w:szCs w:val="28"/>
        </w:rPr>
      </w:pPr>
      <w:r w:rsidRPr="001978FA">
        <w:rPr>
          <w:rFonts w:ascii="PT Astra Serif" w:hAnsi="PT Astra Serif"/>
          <w:sz w:val="28"/>
          <w:szCs w:val="28"/>
        </w:rPr>
        <w:t>Поля (верхнее, нижнее, левое, правое): 2 см</w:t>
      </w:r>
    </w:p>
    <w:p w14:paraId="37599632" w14:textId="77777777" w:rsidR="00A83EFB" w:rsidRPr="00DB7B81" w:rsidRDefault="00A83EFB" w:rsidP="00881269">
      <w:pPr>
        <w:pStyle w:val="21"/>
        <w:tabs>
          <w:tab w:val="left" w:pos="526"/>
        </w:tabs>
        <w:spacing w:before="0" w:after="0" w:line="240" w:lineRule="auto"/>
        <w:ind w:firstLine="567"/>
        <w:rPr>
          <w:rFonts w:ascii="PT Astra Serif" w:hAnsi="PT Astra Serif"/>
          <w:sz w:val="28"/>
          <w:szCs w:val="28"/>
        </w:rPr>
      </w:pPr>
      <w:r w:rsidRPr="001978FA">
        <w:rPr>
          <w:rFonts w:ascii="PT Astra Serif" w:hAnsi="PT Astra Serif"/>
          <w:sz w:val="28"/>
          <w:szCs w:val="28"/>
        </w:rPr>
        <w:t>Шрифт</w:t>
      </w:r>
      <w:r w:rsidRPr="00DB7B81">
        <w:rPr>
          <w:rFonts w:ascii="PT Astra Serif" w:hAnsi="PT Astra Serif"/>
          <w:sz w:val="28"/>
          <w:szCs w:val="28"/>
        </w:rPr>
        <w:t xml:space="preserve">: </w:t>
      </w:r>
      <w:r w:rsidR="00A46971" w:rsidRPr="001978FA">
        <w:rPr>
          <w:rFonts w:ascii="PT Astra Serif" w:hAnsi="PT Astra Serif"/>
          <w:sz w:val="28"/>
          <w:szCs w:val="28"/>
          <w:lang w:val="en-US"/>
        </w:rPr>
        <w:t>PT</w:t>
      </w:r>
      <w:r w:rsidR="00A46971" w:rsidRPr="00DB7B81">
        <w:rPr>
          <w:rFonts w:ascii="PT Astra Serif" w:hAnsi="PT Astra Serif"/>
          <w:sz w:val="28"/>
          <w:szCs w:val="28"/>
        </w:rPr>
        <w:t xml:space="preserve"> </w:t>
      </w:r>
      <w:r w:rsidR="00A46971" w:rsidRPr="001978FA">
        <w:rPr>
          <w:rFonts w:ascii="PT Astra Serif" w:hAnsi="PT Astra Serif"/>
          <w:sz w:val="28"/>
          <w:szCs w:val="28"/>
          <w:lang w:val="en-US"/>
        </w:rPr>
        <w:t>Astra</w:t>
      </w:r>
      <w:r w:rsidR="00A46971" w:rsidRPr="00DB7B81">
        <w:rPr>
          <w:rFonts w:ascii="PT Astra Serif" w:hAnsi="PT Astra Serif"/>
          <w:sz w:val="28"/>
          <w:szCs w:val="28"/>
        </w:rPr>
        <w:t xml:space="preserve"> </w:t>
      </w:r>
      <w:r w:rsidR="00A46971" w:rsidRPr="001978FA">
        <w:rPr>
          <w:rFonts w:ascii="PT Astra Serif" w:hAnsi="PT Astra Serif"/>
          <w:sz w:val="28"/>
          <w:szCs w:val="28"/>
          <w:lang w:val="en-US"/>
        </w:rPr>
        <w:t>Serif</w:t>
      </w:r>
      <w:r w:rsidRPr="00DB7B81">
        <w:rPr>
          <w:rFonts w:ascii="PT Astra Serif" w:hAnsi="PT Astra Serif"/>
          <w:sz w:val="28"/>
          <w:szCs w:val="28"/>
        </w:rPr>
        <w:t xml:space="preserve">, </w:t>
      </w:r>
      <w:r w:rsidRPr="001978FA">
        <w:rPr>
          <w:rFonts w:ascii="PT Astra Serif" w:hAnsi="PT Astra Serif"/>
          <w:sz w:val="28"/>
          <w:szCs w:val="28"/>
        </w:rPr>
        <w:t>размер</w:t>
      </w:r>
      <w:r w:rsidRPr="00DB7B81">
        <w:rPr>
          <w:rFonts w:ascii="PT Astra Serif" w:hAnsi="PT Astra Serif"/>
          <w:sz w:val="28"/>
          <w:szCs w:val="28"/>
        </w:rPr>
        <w:t xml:space="preserve"> (</w:t>
      </w:r>
      <w:r w:rsidRPr="001978FA">
        <w:rPr>
          <w:rFonts w:ascii="PT Astra Serif" w:hAnsi="PT Astra Serif"/>
          <w:sz w:val="28"/>
          <w:szCs w:val="28"/>
        </w:rPr>
        <w:t>кегль</w:t>
      </w:r>
      <w:r w:rsidRPr="00DB7B81">
        <w:rPr>
          <w:rFonts w:ascii="PT Astra Serif" w:hAnsi="PT Astra Serif"/>
          <w:sz w:val="28"/>
          <w:szCs w:val="28"/>
        </w:rPr>
        <w:t>) – 14</w:t>
      </w:r>
    </w:p>
    <w:p w14:paraId="02E3BB8F" w14:textId="77777777" w:rsidR="00A83EFB" w:rsidRPr="001978FA" w:rsidRDefault="00A83EFB" w:rsidP="00881269">
      <w:pPr>
        <w:pStyle w:val="21"/>
        <w:tabs>
          <w:tab w:val="left" w:pos="526"/>
        </w:tabs>
        <w:spacing w:before="0" w:after="0" w:line="240" w:lineRule="auto"/>
        <w:ind w:firstLine="567"/>
        <w:rPr>
          <w:rFonts w:ascii="PT Astra Serif" w:hAnsi="PT Astra Serif"/>
          <w:sz w:val="28"/>
          <w:szCs w:val="28"/>
        </w:rPr>
      </w:pPr>
      <w:r w:rsidRPr="001978FA">
        <w:rPr>
          <w:rFonts w:ascii="PT Astra Serif" w:hAnsi="PT Astra Serif"/>
          <w:sz w:val="28"/>
          <w:szCs w:val="28"/>
        </w:rPr>
        <w:t>Абзацный отступ (красная строка): 1,25</w:t>
      </w:r>
    </w:p>
    <w:p w14:paraId="759F03AF" w14:textId="77777777" w:rsidR="00A83EFB" w:rsidRPr="001978FA" w:rsidRDefault="00A83EFB" w:rsidP="00881269">
      <w:pPr>
        <w:pStyle w:val="21"/>
        <w:tabs>
          <w:tab w:val="left" w:pos="710"/>
        </w:tabs>
        <w:spacing w:before="0" w:after="0" w:line="240" w:lineRule="auto"/>
        <w:ind w:firstLine="567"/>
        <w:rPr>
          <w:rStyle w:val="2"/>
          <w:rFonts w:ascii="PT Astra Serif" w:hAnsi="PT Astra Serif"/>
          <w:color w:val="000000"/>
          <w:sz w:val="28"/>
          <w:szCs w:val="28"/>
        </w:rPr>
      </w:pPr>
      <w:r w:rsidRPr="001978FA">
        <w:rPr>
          <w:rFonts w:ascii="PT Astra Serif" w:hAnsi="PT Astra Serif"/>
          <w:sz w:val="28"/>
          <w:szCs w:val="28"/>
        </w:rPr>
        <w:t xml:space="preserve">Межстрочный интервал: </w:t>
      </w:r>
      <w:r w:rsidR="0095657C">
        <w:rPr>
          <w:rFonts w:ascii="PT Astra Serif" w:hAnsi="PT Astra Serif"/>
          <w:sz w:val="28"/>
          <w:szCs w:val="28"/>
        </w:rPr>
        <w:t>одинарный</w:t>
      </w:r>
      <w:r w:rsidRPr="001978FA">
        <w:rPr>
          <w:rFonts w:ascii="PT Astra Serif" w:hAnsi="PT Astra Serif"/>
          <w:sz w:val="28"/>
          <w:szCs w:val="28"/>
        </w:rPr>
        <w:t>.</w:t>
      </w: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 xml:space="preserve"> </w:t>
      </w:r>
    </w:p>
    <w:p w14:paraId="705D4D41" w14:textId="77777777" w:rsidR="00A83EFB" w:rsidRPr="001978FA" w:rsidRDefault="00A83EFB" w:rsidP="00881269">
      <w:pPr>
        <w:pStyle w:val="21"/>
        <w:tabs>
          <w:tab w:val="left" w:pos="710"/>
        </w:tabs>
        <w:spacing w:before="0" w:after="0" w:line="240" w:lineRule="auto"/>
        <w:ind w:firstLine="567"/>
        <w:rPr>
          <w:rStyle w:val="2"/>
          <w:rFonts w:ascii="PT Astra Serif" w:hAnsi="PT Astra Serif"/>
          <w:color w:val="000000"/>
          <w:sz w:val="28"/>
          <w:szCs w:val="28"/>
        </w:rPr>
      </w:pP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Литература: список используемой литературы в алфавитном порядке. В тексте ссылки на литературу обозначаются квадратными скобками с указанием номера источника и через запятую – номера страницы: [5, с. 115]. Постраничные сноски запрещены.</w:t>
      </w:r>
    </w:p>
    <w:p w14:paraId="4669B11F" w14:textId="77777777" w:rsidR="00A83EFB" w:rsidRPr="001978FA" w:rsidRDefault="006431ED" w:rsidP="00881269">
      <w:pPr>
        <w:pStyle w:val="21"/>
        <w:shd w:val="clear" w:color="auto" w:fill="auto"/>
        <w:tabs>
          <w:tab w:val="left" w:pos="567"/>
        </w:tabs>
        <w:spacing w:before="0" w:after="0" w:line="240" w:lineRule="auto"/>
        <w:ind w:firstLine="567"/>
        <w:rPr>
          <w:rStyle w:val="2"/>
          <w:rFonts w:ascii="PT Astra Serif" w:hAnsi="PT Astra Serif"/>
          <w:color w:val="000000"/>
          <w:sz w:val="28"/>
          <w:szCs w:val="28"/>
        </w:rPr>
      </w:pP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ab/>
      </w:r>
      <w:r w:rsidR="00A83EFB" w:rsidRPr="001978FA">
        <w:rPr>
          <w:rStyle w:val="2"/>
          <w:rFonts w:ascii="PT Astra Serif" w:hAnsi="PT Astra Serif"/>
          <w:color w:val="000000"/>
          <w:sz w:val="28"/>
          <w:szCs w:val="28"/>
        </w:rPr>
        <w:t>Рисунки: любые графические материалы (чертеж, схема, диаграмма, рисунок) обозначаются «Рис.» и нумеруются арабскими цифрами. Обозначение – располагается под рисунком на следующей строке по центру.</w:t>
      </w:r>
    </w:p>
    <w:p w14:paraId="5FBCCB80" w14:textId="77777777" w:rsidR="00DB7B81" w:rsidRDefault="0095657C" w:rsidP="00881269">
      <w:pPr>
        <w:pStyle w:val="21"/>
        <w:tabs>
          <w:tab w:val="left" w:pos="567"/>
        </w:tabs>
        <w:spacing w:before="0" w:after="0" w:line="240" w:lineRule="auto"/>
        <w:ind w:firstLine="567"/>
        <w:rPr>
          <w:rStyle w:val="2"/>
          <w:rFonts w:ascii="PT Astra Serif" w:hAnsi="PT Astra Serif"/>
          <w:color w:val="000000"/>
          <w:sz w:val="28"/>
          <w:szCs w:val="28"/>
        </w:rPr>
      </w:pPr>
      <w:r w:rsidRPr="0095657C">
        <w:rPr>
          <w:rStyle w:val="2"/>
          <w:rFonts w:ascii="PT Astra Serif" w:hAnsi="PT Astra Serif"/>
          <w:b/>
          <w:color w:val="000000"/>
          <w:sz w:val="28"/>
          <w:szCs w:val="28"/>
          <w:u w:val="single"/>
        </w:rPr>
        <w:t>Технические требования к презентации</w:t>
      </w:r>
      <w:r>
        <w:rPr>
          <w:rStyle w:val="2"/>
          <w:rFonts w:ascii="PT Astra Serif" w:hAnsi="PT Astra Serif"/>
          <w:b/>
          <w:color w:val="000000"/>
          <w:sz w:val="28"/>
          <w:szCs w:val="28"/>
          <w:u w:val="single"/>
        </w:rPr>
        <w:t xml:space="preserve">: </w:t>
      </w:r>
      <w:r w:rsidRPr="0095657C">
        <w:rPr>
          <w:rStyle w:val="2"/>
          <w:rFonts w:ascii="PT Astra Serif" w:hAnsi="PT Astra Serif"/>
          <w:color w:val="000000"/>
          <w:sz w:val="28"/>
          <w:szCs w:val="28"/>
        </w:rPr>
        <w:t xml:space="preserve">титульный лист презентации должен содержать информацию: ФИО </w:t>
      </w:r>
      <w:r w:rsidR="00DB7B81">
        <w:rPr>
          <w:rStyle w:val="2"/>
          <w:rFonts w:ascii="PT Astra Serif" w:hAnsi="PT Astra Serif"/>
          <w:color w:val="000000"/>
          <w:sz w:val="28"/>
          <w:szCs w:val="28"/>
        </w:rPr>
        <w:t>автора</w:t>
      </w:r>
      <w:r w:rsidRPr="0095657C">
        <w:rPr>
          <w:rStyle w:val="2"/>
          <w:rFonts w:ascii="PT Astra Serif" w:hAnsi="PT Astra Serif"/>
          <w:color w:val="000000"/>
          <w:sz w:val="28"/>
          <w:szCs w:val="28"/>
        </w:rPr>
        <w:t>, образовательное учреждение</w:t>
      </w:r>
      <w:r w:rsidR="00DB7B81">
        <w:rPr>
          <w:rStyle w:val="2"/>
          <w:rFonts w:ascii="PT Astra Serif" w:hAnsi="PT Astra Serif"/>
          <w:color w:val="000000"/>
          <w:sz w:val="28"/>
          <w:szCs w:val="28"/>
        </w:rPr>
        <w:t>, название работы. Ф</w:t>
      </w:r>
      <w:r w:rsidR="00DB7B81" w:rsidRPr="00DB7B81">
        <w:rPr>
          <w:rStyle w:val="2"/>
          <w:rFonts w:ascii="PT Astra Serif" w:hAnsi="PT Astra Serif"/>
          <w:color w:val="000000"/>
          <w:sz w:val="28"/>
          <w:szCs w:val="28"/>
        </w:rPr>
        <w:t>айлы принимаются исключительно в форматах .</w:t>
      </w:r>
      <w:proofErr w:type="spellStart"/>
      <w:r w:rsidR="00DB7B81" w:rsidRPr="00DB7B81">
        <w:rPr>
          <w:rStyle w:val="2"/>
          <w:rFonts w:ascii="PT Astra Serif" w:hAnsi="PT Astra Serif"/>
          <w:color w:val="000000"/>
          <w:sz w:val="28"/>
          <w:szCs w:val="28"/>
        </w:rPr>
        <w:t>pptx</w:t>
      </w:r>
      <w:proofErr w:type="spellEnd"/>
      <w:r w:rsidR="00DB7B81" w:rsidRPr="00DB7B81">
        <w:rPr>
          <w:rStyle w:val="2"/>
          <w:rFonts w:ascii="PT Astra Serif" w:hAnsi="PT Astra Serif"/>
          <w:color w:val="000000"/>
          <w:sz w:val="28"/>
          <w:szCs w:val="28"/>
        </w:rPr>
        <w:t xml:space="preserve"> или .</w:t>
      </w:r>
      <w:proofErr w:type="spellStart"/>
      <w:r w:rsidR="00DB7B81" w:rsidRPr="00DB7B81">
        <w:rPr>
          <w:rStyle w:val="2"/>
          <w:rFonts w:ascii="PT Astra Serif" w:hAnsi="PT Astra Serif"/>
          <w:color w:val="000000"/>
          <w:sz w:val="28"/>
          <w:szCs w:val="28"/>
        </w:rPr>
        <w:t>pdf</w:t>
      </w:r>
      <w:proofErr w:type="spellEnd"/>
      <w:r w:rsidR="00DB7B81" w:rsidRPr="00DB7B81">
        <w:rPr>
          <w:rStyle w:val="2"/>
          <w:rFonts w:ascii="PT Astra Serif" w:hAnsi="PT Astra Serif"/>
          <w:color w:val="000000"/>
          <w:sz w:val="28"/>
          <w:szCs w:val="28"/>
        </w:rPr>
        <w:t>.</w:t>
      </w:r>
      <w:r w:rsidR="00DB7B81" w:rsidRPr="00DB7B81">
        <w:t xml:space="preserve"> </w:t>
      </w:r>
      <w:r w:rsidR="00DB7B81">
        <w:t>М</w:t>
      </w:r>
      <w:r w:rsidR="00DB7B81" w:rsidRPr="00DB7B81">
        <w:rPr>
          <w:rStyle w:val="2"/>
          <w:rFonts w:ascii="PT Astra Serif" w:hAnsi="PT Astra Serif"/>
          <w:color w:val="000000"/>
          <w:sz w:val="28"/>
          <w:szCs w:val="28"/>
        </w:rPr>
        <w:t>аксимальный объем файла — не более 10 мегабайт.</w:t>
      </w:r>
    </w:p>
    <w:p w14:paraId="68D7D426" w14:textId="77777777" w:rsidR="0093545F" w:rsidRPr="001978FA" w:rsidRDefault="0093545F" w:rsidP="00881269">
      <w:pPr>
        <w:pStyle w:val="21"/>
        <w:tabs>
          <w:tab w:val="left" w:pos="567"/>
        </w:tabs>
        <w:spacing w:before="0" w:after="0" w:line="240" w:lineRule="auto"/>
        <w:ind w:firstLine="567"/>
        <w:rPr>
          <w:rFonts w:ascii="PT Astra Serif" w:hAnsi="PT Astra Serif"/>
          <w:sz w:val="28"/>
          <w:szCs w:val="28"/>
          <w:u w:val="single"/>
        </w:rPr>
      </w:pPr>
      <w:r w:rsidRPr="001978FA">
        <w:rPr>
          <w:rStyle w:val="2"/>
          <w:rFonts w:ascii="PT Astra Serif" w:hAnsi="PT Astra Serif"/>
          <w:b/>
          <w:sz w:val="28"/>
          <w:szCs w:val="28"/>
          <w:u w:val="single"/>
        </w:rPr>
        <w:t>Критерии оценки методических разработок</w:t>
      </w:r>
    </w:p>
    <w:p w14:paraId="3AF2B02A" w14:textId="77777777" w:rsidR="006431ED" w:rsidRPr="001978FA" w:rsidRDefault="00A751C0" w:rsidP="00881269">
      <w:pPr>
        <w:pStyle w:val="a7"/>
        <w:tabs>
          <w:tab w:val="left" w:pos="567"/>
        </w:tabs>
        <w:ind w:firstLine="567"/>
        <w:jc w:val="both"/>
        <w:rPr>
          <w:rStyle w:val="2"/>
          <w:rFonts w:ascii="PT Astra Serif" w:hAnsi="PT Astra Serif"/>
          <w:sz w:val="28"/>
          <w:szCs w:val="28"/>
        </w:rPr>
      </w:pPr>
      <w:r w:rsidRPr="001978FA">
        <w:rPr>
          <w:rStyle w:val="2"/>
          <w:rFonts w:ascii="PT Astra Serif" w:hAnsi="PT Astra Serif"/>
          <w:sz w:val="28"/>
          <w:szCs w:val="28"/>
        </w:rPr>
        <w:t xml:space="preserve">- </w:t>
      </w:r>
      <w:r w:rsidR="00FB420E" w:rsidRPr="001978FA">
        <w:rPr>
          <w:rStyle w:val="2"/>
          <w:rFonts w:ascii="PT Astra Serif" w:hAnsi="PT Astra Serif"/>
          <w:sz w:val="28"/>
          <w:szCs w:val="28"/>
        </w:rPr>
        <w:t>с</w:t>
      </w:r>
      <w:r w:rsidR="0093545F" w:rsidRPr="001978FA">
        <w:rPr>
          <w:rStyle w:val="2"/>
          <w:rFonts w:ascii="PT Astra Serif" w:hAnsi="PT Astra Serif"/>
          <w:sz w:val="28"/>
          <w:szCs w:val="28"/>
        </w:rPr>
        <w:t xml:space="preserve">оответствие темы методической разработки цели и задачам </w:t>
      </w:r>
      <w:r w:rsidR="00FB420E" w:rsidRPr="001978FA">
        <w:rPr>
          <w:rStyle w:val="2"/>
          <w:rFonts w:ascii="PT Astra Serif" w:hAnsi="PT Astra Serif"/>
          <w:sz w:val="28"/>
          <w:szCs w:val="28"/>
        </w:rPr>
        <w:t>Конкурса;</w:t>
      </w:r>
    </w:p>
    <w:p w14:paraId="0B5D067D" w14:textId="77777777" w:rsidR="0093545F" w:rsidRPr="001978FA" w:rsidRDefault="006431ED" w:rsidP="00881269">
      <w:pPr>
        <w:pStyle w:val="a7"/>
        <w:tabs>
          <w:tab w:val="left" w:pos="567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978FA">
        <w:rPr>
          <w:rStyle w:val="2"/>
          <w:rFonts w:ascii="PT Astra Serif" w:hAnsi="PT Astra Serif"/>
          <w:sz w:val="28"/>
          <w:szCs w:val="28"/>
        </w:rPr>
        <w:t xml:space="preserve">- </w:t>
      </w:r>
      <w:r w:rsidR="00FB420E" w:rsidRPr="001978FA">
        <w:rPr>
          <w:rStyle w:val="2"/>
          <w:rFonts w:ascii="PT Astra Serif" w:hAnsi="PT Astra Serif"/>
          <w:sz w:val="28"/>
          <w:szCs w:val="28"/>
        </w:rPr>
        <w:t>с</w:t>
      </w:r>
      <w:r w:rsidRPr="001978FA">
        <w:rPr>
          <w:rStyle w:val="2"/>
          <w:rFonts w:ascii="PT Astra Serif" w:hAnsi="PT Astra Serif"/>
          <w:sz w:val="28"/>
          <w:szCs w:val="28"/>
        </w:rPr>
        <w:t xml:space="preserve">оответствие требованиям оформления </w:t>
      </w:r>
      <w:r w:rsidR="00556725" w:rsidRPr="001978FA">
        <w:rPr>
          <w:rStyle w:val="2"/>
          <w:rFonts w:ascii="PT Astra Serif" w:hAnsi="PT Astra Serif"/>
          <w:sz w:val="28"/>
          <w:szCs w:val="28"/>
        </w:rPr>
        <w:t>работы</w:t>
      </w:r>
      <w:r w:rsidR="00FB420E" w:rsidRPr="001978FA">
        <w:rPr>
          <w:rStyle w:val="2"/>
          <w:rFonts w:ascii="PT Astra Serif" w:hAnsi="PT Astra Serif"/>
          <w:sz w:val="28"/>
          <w:szCs w:val="28"/>
        </w:rPr>
        <w:t>;</w:t>
      </w:r>
    </w:p>
    <w:p w14:paraId="0ACEAAFA" w14:textId="77777777" w:rsidR="00D87DC9" w:rsidRPr="001978FA" w:rsidRDefault="00D87DC9" w:rsidP="00881269">
      <w:pPr>
        <w:pStyle w:val="a7"/>
        <w:tabs>
          <w:tab w:val="left" w:pos="567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актуальность и полнота раскрытия заявленной теме;</w:t>
      </w:r>
    </w:p>
    <w:p w14:paraId="3581E9D3" w14:textId="77777777" w:rsidR="0093545F" w:rsidRDefault="00A751C0" w:rsidP="00881269">
      <w:pPr>
        <w:pStyle w:val="a7"/>
        <w:tabs>
          <w:tab w:val="left" w:pos="567"/>
        </w:tabs>
        <w:ind w:firstLine="567"/>
        <w:jc w:val="both"/>
        <w:rPr>
          <w:rStyle w:val="2"/>
          <w:rFonts w:ascii="PT Astra Serif" w:hAnsi="PT Astra Serif"/>
          <w:sz w:val="28"/>
          <w:szCs w:val="28"/>
        </w:rPr>
      </w:pPr>
      <w:r w:rsidRPr="001978FA">
        <w:rPr>
          <w:rStyle w:val="2"/>
          <w:rFonts w:ascii="PT Astra Serif" w:hAnsi="PT Astra Serif"/>
          <w:sz w:val="28"/>
          <w:szCs w:val="28"/>
        </w:rPr>
        <w:t xml:space="preserve">- </w:t>
      </w:r>
      <w:r w:rsidR="00FB420E" w:rsidRPr="001978FA">
        <w:rPr>
          <w:rStyle w:val="2"/>
          <w:rFonts w:ascii="PT Astra Serif" w:hAnsi="PT Astra Serif"/>
          <w:sz w:val="28"/>
          <w:szCs w:val="28"/>
        </w:rPr>
        <w:t>о</w:t>
      </w:r>
      <w:r w:rsidR="0093545F" w:rsidRPr="001978FA">
        <w:rPr>
          <w:rStyle w:val="2"/>
          <w:rFonts w:ascii="PT Astra Serif" w:hAnsi="PT Astra Serif"/>
          <w:sz w:val="28"/>
          <w:szCs w:val="28"/>
        </w:rPr>
        <w:t>ригинальность замысла методической разработки</w:t>
      </w:r>
      <w:r w:rsidR="00D87DC9">
        <w:rPr>
          <w:rStyle w:val="2"/>
          <w:rFonts w:ascii="PT Astra Serif" w:hAnsi="PT Astra Serif"/>
          <w:sz w:val="28"/>
          <w:szCs w:val="28"/>
        </w:rPr>
        <w:t>;</w:t>
      </w:r>
    </w:p>
    <w:p w14:paraId="53F4158C" w14:textId="77777777" w:rsidR="00D87DC9" w:rsidRPr="001978FA" w:rsidRDefault="00D87DC9" w:rsidP="00881269">
      <w:pPr>
        <w:pStyle w:val="a7"/>
        <w:tabs>
          <w:tab w:val="left" w:pos="567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культура оформления методической разработки;</w:t>
      </w:r>
    </w:p>
    <w:p w14:paraId="55EB8A27" w14:textId="77777777" w:rsidR="0093545F" w:rsidRPr="001978FA" w:rsidRDefault="00A751C0" w:rsidP="00881269">
      <w:pPr>
        <w:pStyle w:val="a7"/>
        <w:tabs>
          <w:tab w:val="left" w:pos="567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978FA">
        <w:rPr>
          <w:rStyle w:val="2"/>
          <w:rFonts w:ascii="PT Astra Serif" w:hAnsi="PT Astra Serif"/>
          <w:sz w:val="28"/>
          <w:szCs w:val="28"/>
        </w:rPr>
        <w:t xml:space="preserve">- </w:t>
      </w:r>
      <w:r w:rsidR="00FB420E" w:rsidRPr="001978FA">
        <w:rPr>
          <w:rStyle w:val="2"/>
          <w:rFonts w:ascii="PT Astra Serif" w:hAnsi="PT Astra Serif"/>
          <w:sz w:val="28"/>
          <w:szCs w:val="28"/>
        </w:rPr>
        <w:t>с</w:t>
      </w:r>
      <w:r w:rsidR="0093545F" w:rsidRPr="001978FA">
        <w:rPr>
          <w:rStyle w:val="2"/>
          <w:rFonts w:ascii="PT Astra Serif" w:hAnsi="PT Astra Serif"/>
          <w:sz w:val="28"/>
          <w:szCs w:val="28"/>
        </w:rPr>
        <w:t>оответствие возрастным и психологическим особенностям обучающихся.</w:t>
      </w:r>
    </w:p>
    <w:p w14:paraId="481FE265" w14:textId="77777777" w:rsidR="0093545F" w:rsidRPr="001978FA" w:rsidRDefault="00A751C0" w:rsidP="00881269">
      <w:pPr>
        <w:pStyle w:val="a7"/>
        <w:tabs>
          <w:tab w:val="left" w:pos="567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978FA">
        <w:rPr>
          <w:rStyle w:val="2"/>
          <w:rFonts w:ascii="PT Astra Serif" w:hAnsi="PT Astra Serif"/>
          <w:sz w:val="28"/>
          <w:szCs w:val="28"/>
        </w:rPr>
        <w:t>-</w:t>
      </w:r>
      <w:r w:rsidR="00FB420E" w:rsidRPr="001978FA">
        <w:rPr>
          <w:rStyle w:val="2"/>
          <w:rFonts w:ascii="PT Astra Serif" w:hAnsi="PT Astra Serif"/>
          <w:sz w:val="28"/>
          <w:szCs w:val="28"/>
        </w:rPr>
        <w:t xml:space="preserve"> и</w:t>
      </w:r>
      <w:r w:rsidR="0093545F" w:rsidRPr="001978FA">
        <w:rPr>
          <w:rStyle w:val="2"/>
          <w:rFonts w:ascii="PT Astra Serif" w:hAnsi="PT Astra Serif"/>
          <w:sz w:val="28"/>
          <w:szCs w:val="28"/>
        </w:rPr>
        <w:t>спользование современных информационных и образовательных технологий</w:t>
      </w:r>
      <w:r w:rsidR="00D87DC9">
        <w:rPr>
          <w:rStyle w:val="2"/>
          <w:rFonts w:ascii="PT Astra Serif" w:hAnsi="PT Astra Serif"/>
          <w:sz w:val="28"/>
          <w:szCs w:val="28"/>
        </w:rPr>
        <w:t>;</w:t>
      </w:r>
    </w:p>
    <w:p w14:paraId="0A3D0992" w14:textId="77777777" w:rsidR="0093545F" w:rsidRPr="001978FA" w:rsidRDefault="00A751C0" w:rsidP="00881269">
      <w:pPr>
        <w:pStyle w:val="a7"/>
        <w:tabs>
          <w:tab w:val="left" w:pos="567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1978FA">
        <w:rPr>
          <w:rStyle w:val="2"/>
          <w:rFonts w:ascii="PT Astra Serif" w:hAnsi="PT Astra Serif"/>
          <w:sz w:val="28"/>
          <w:szCs w:val="28"/>
        </w:rPr>
        <w:t>-</w:t>
      </w:r>
      <w:r w:rsidR="00FB420E" w:rsidRPr="001978FA">
        <w:rPr>
          <w:rStyle w:val="2"/>
          <w:rFonts w:ascii="PT Astra Serif" w:hAnsi="PT Astra Serif"/>
          <w:sz w:val="28"/>
          <w:szCs w:val="28"/>
        </w:rPr>
        <w:t xml:space="preserve"> п</w:t>
      </w:r>
      <w:r w:rsidR="0093545F" w:rsidRPr="001978FA">
        <w:rPr>
          <w:rStyle w:val="2"/>
          <w:rFonts w:ascii="PT Astra Serif" w:hAnsi="PT Astra Serif"/>
          <w:sz w:val="28"/>
          <w:szCs w:val="28"/>
        </w:rPr>
        <w:t xml:space="preserve">рактическая ценность методической разработки и возможность ее </w:t>
      </w:r>
      <w:r w:rsidR="0093545F" w:rsidRPr="001978FA">
        <w:rPr>
          <w:rStyle w:val="2"/>
          <w:rFonts w:ascii="PT Astra Serif" w:hAnsi="PT Astra Serif"/>
          <w:sz w:val="28"/>
          <w:szCs w:val="28"/>
        </w:rPr>
        <w:lastRenderedPageBreak/>
        <w:t>использования в работе другими педагогами.</w:t>
      </w:r>
    </w:p>
    <w:p w14:paraId="62A4E773" w14:textId="77777777" w:rsidR="0093545F" w:rsidRPr="001978FA" w:rsidRDefault="00A751C0" w:rsidP="002B1991">
      <w:pPr>
        <w:pStyle w:val="a7"/>
        <w:ind w:firstLine="709"/>
        <w:jc w:val="both"/>
        <w:rPr>
          <w:rStyle w:val="2"/>
          <w:rFonts w:ascii="PT Astra Serif" w:hAnsi="PT Astra Serif"/>
          <w:sz w:val="28"/>
          <w:szCs w:val="28"/>
        </w:rPr>
      </w:pPr>
      <w:r w:rsidRPr="001978FA">
        <w:rPr>
          <w:rStyle w:val="2"/>
          <w:rFonts w:ascii="PT Astra Serif" w:hAnsi="PT Astra Serif"/>
          <w:sz w:val="28"/>
          <w:szCs w:val="28"/>
        </w:rPr>
        <w:t>-</w:t>
      </w:r>
      <w:r w:rsidR="00FB420E" w:rsidRPr="001978FA">
        <w:rPr>
          <w:rStyle w:val="2"/>
          <w:rFonts w:ascii="PT Astra Serif" w:hAnsi="PT Astra Serif"/>
          <w:sz w:val="28"/>
          <w:szCs w:val="28"/>
        </w:rPr>
        <w:t xml:space="preserve"> и</w:t>
      </w:r>
      <w:r w:rsidR="0093545F" w:rsidRPr="001978FA">
        <w:rPr>
          <w:rStyle w:val="2"/>
          <w:rFonts w:ascii="PT Astra Serif" w:hAnsi="PT Astra Serif"/>
          <w:sz w:val="28"/>
          <w:szCs w:val="28"/>
        </w:rPr>
        <w:t>спользование межпредметных связей в содержании методической разработки.</w:t>
      </w:r>
    </w:p>
    <w:p w14:paraId="6B501691" w14:textId="77777777" w:rsidR="006431ED" w:rsidRPr="001978FA" w:rsidRDefault="006431ED" w:rsidP="002B1991">
      <w:pPr>
        <w:pStyle w:val="a7"/>
        <w:ind w:firstLine="709"/>
        <w:jc w:val="both"/>
        <w:rPr>
          <w:rStyle w:val="2"/>
          <w:rFonts w:ascii="PT Astra Serif" w:hAnsi="PT Astra Serif"/>
          <w:sz w:val="28"/>
          <w:szCs w:val="28"/>
        </w:rPr>
      </w:pPr>
    </w:p>
    <w:p w14:paraId="7A7EB92D" w14:textId="77777777" w:rsidR="001978FA" w:rsidRPr="001978FA" w:rsidRDefault="001978FA" w:rsidP="001978FA">
      <w:pPr>
        <w:jc w:val="center"/>
        <w:rPr>
          <w:rFonts w:ascii="PT Astra Serif" w:hAnsi="PT Astra Serif"/>
          <w:b/>
          <w:sz w:val="26"/>
          <w:szCs w:val="26"/>
        </w:rPr>
      </w:pPr>
      <w:r w:rsidRPr="001978FA">
        <w:rPr>
          <w:rFonts w:ascii="PT Astra Serif" w:hAnsi="PT Astra Serif"/>
          <w:b/>
          <w:bCs/>
          <w:sz w:val="26"/>
          <w:szCs w:val="26"/>
          <w:lang w:val="en-US"/>
        </w:rPr>
        <w:t>V</w:t>
      </w:r>
      <w:r w:rsidRPr="001978FA">
        <w:rPr>
          <w:rFonts w:ascii="PT Astra Serif" w:hAnsi="PT Astra Serif"/>
          <w:b/>
          <w:bCs/>
          <w:sz w:val="26"/>
          <w:szCs w:val="26"/>
        </w:rPr>
        <w:t xml:space="preserve">. </w:t>
      </w:r>
      <w:r w:rsidRPr="001978FA">
        <w:rPr>
          <w:rFonts w:ascii="PT Astra Serif" w:hAnsi="PT Astra Serif"/>
          <w:b/>
          <w:sz w:val="26"/>
          <w:szCs w:val="26"/>
        </w:rPr>
        <w:t>Подведение итогов.</w:t>
      </w:r>
    </w:p>
    <w:p w14:paraId="6A92E0F7" w14:textId="77777777" w:rsidR="001978FA" w:rsidRPr="001978FA" w:rsidRDefault="001978FA" w:rsidP="001978F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1978FA">
        <w:rPr>
          <w:rFonts w:ascii="PT Astra Serif" w:hAnsi="PT Astra Serif"/>
          <w:sz w:val="26"/>
          <w:szCs w:val="26"/>
        </w:rPr>
        <w:t>Победители и призеры награждаются дипломами Комитета по образования БМР.</w:t>
      </w:r>
    </w:p>
    <w:p w14:paraId="1FCD5A0B" w14:textId="77777777" w:rsidR="001978FA" w:rsidRPr="001978FA" w:rsidRDefault="001978FA" w:rsidP="001978FA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1978FA">
        <w:rPr>
          <w:rFonts w:ascii="PT Astra Serif" w:hAnsi="PT Astra Serif"/>
          <w:sz w:val="26"/>
          <w:szCs w:val="26"/>
        </w:rPr>
        <w:t>Все участники конкурса получат электронные сертификаты за участие.</w:t>
      </w:r>
    </w:p>
    <w:p w14:paraId="24042A92" w14:textId="77777777" w:rsidR="001978FA" w:rsidRPr="001978FA" w:rsidRDefault="001978FA" w:rsidP="001978FA">
      <w:pPr>
        <w:ind w:firstLine="708"/>
        <w:jc w:val="both"/>
        <w:rPr>
          <w:rFonts w:ascii="PT Astra Serif" w:hAnsi="PT Astra Serif"/>
          <w:szCs w:val="28"/>
        </w:rPr>
      </w:pPr>
    </w:p>
    <w:p w14:paraId="4EE1DCF5" w14:textId="77777777" w:rsidR="001978FA" w:rsidRPr="001978FA" w:rsidRDefault="001978FA" w:rsidP="001978FA">
      <w:pPr>
        <w:ind w:firstLine="708"/>
        <w:jc w:val="both"/>
        <w:rPr>
          <w:rFonts w:ascii="PT Astra Serif" w:hAnsi="PT Astra Serif"/>
          <w:szCs w:val="28"/>
        </w:rPr>
      </w:pPr>
    </w:p>
    <w:p w14:paraId="49E68C81" w14:textId="77777777" w:rsidR="001978FA" w:rsidRPr="001978FA" w:rsidRDefault="001978FA" w:rsidP="001978FA">
      <w:pPr>
        <w:tabs>
          <w:tab w:val="left" w:pos="3430"/>
          <w:tab w:val="left" w:pos="9214"/>
        </w:tabs>
        <w:jc w:val="right"/>
        <w:rPr>
          <w:rFonts w:ascii="PT Astra Serif" w:hAnsi="PT Astra Serif"/>
          <w:sz w:val="20"/>
          <w:szCs w:val="20"/>
        </w:rPr>
      </w:pPr>
    </w:p>
    <w:p w14:paraId="2CA9011D" w14:textId="77777777" w:rsidR="001978FA" w:rsidRPr="001978FA" w:rsidRDefault="001978FA" w:rsidP="001978FA">
      <w:pPr>
        <w:tabs>
          <w:tab w:val="left" w:pos="3430"/>
          <w:tab w:val="left" w:pos="9214"/>
        </w:tabs>
        <w:jc w:val="right"/>
        <w:rPr>
          <w:rFonts w:ascii="PT Astra Serif" w:hAnsi="PT Astra Serif"/>
          <w:sz w:val="20"/>
          <w:szCs w:val="20"/>
        </w:rPr>
      </w:pPr>
    </w:p>
    <w:p w14:paraId="6A9C7D9D" w14:textId="77777777" w:rsidR="001978FA" w:rsidRPr="001978FA" w:rsidRDefault="001978FA" w:rsidP="001978FA">
      <w:pPr>
        <w:tabs>
          <w:tab w:val="left" w:pos="3430"/>
          <w:tab w:val="left" w:pos="9214"/>
        </w:tabs>
        <w:jc w:val="right"/>
        <w:rPr>
          <w:rFonts w:ascii="PT Astra Serif" w:hAnsi="PT Astra Serif"/>
          <w:sz w:val="20"/>
          <w:szCs w:val="20"/>
        </w:rPr>
      </w:pPr>
    </w:p>
    <w:p w14:paraId="108BE633" w14:textId="77777777" w:rsidR="001978FA" w:rsidRPr="001978FA" w:rsidRDefault="001978FA" w:rsidP="001978FA">
      <w:pPr>
        <w:tabs>
          <w:tab w:val="left" w:pos="3430"/>
          <w:tab w:val="left" w:pos="9214"/>
        </w:tabs>
        <w:jc w:val="right"/>
        <w:rPr>
          <w:rFonts w:ascii="PT Astra Serif" w:hAnsi="PT Astra Serif"/>
          <w:sz w:val="20"/>
          <w:szCs w:val="20"/>
        </w:rPr>
      </w:pPr>
    </w:p>
    <w:p w14:paraId="620AF729" w14:textId="77777777" w:rsidR="001978FA" w:rsidRPr="001978FA" w:rsidRDefault="001978FA" w:rsidP="001978FA">
      <w:pPr>
        <w:tabs>
          <w:tab w:val="left" w:pos="3430"/>
          <w:tab w:val="left" w:pos="9214"/>
        </w:tabs>
        <w:jc w:val="right"/>
        <w:rPr>
          <w:rFonts w:ascii="PT Astra Serif" w:hAnsi="PT Astra Serif"/>
          <w:sz w:val="20"/>
          <w:szCs w:val="20"/>
        </w:rPr>
      </w:pPr>
    </w:p>
    <w:p w14:paraId="10550A08" w14:textId="77777777" w:rsidR="0093545F" w:rsidRPr="001978FA" w:rsidRDefault="0093545F" w:rsidP="00D47EF3">
      <w:pPr>
        <w:pStyle w:val="21"/>
        <w:tabs>
          <w:tab w:val="left" w:pos="987"/>
        </w:tabs>
        <w:spacing w:before="0" w:after="0" w:line="240" w:lineRule="auto"/>
        <w:rPr>
          <w:rFonts w:ascii="PT Astra Serif" w:hAnsi="PT Astra Serif"/>
          <w:sz w:val="28"/>
          <w:szCs w:val="28"/>
        </w:rPr>
      </w:pPr>
    </w:p>
    <w:p w14:paraId="296E9293" w14:textId="77777777" w:rsidR="001978FA" w:rsidRPr="001978FA" w:rsidRDefault="001978FA" w:rsidP="001978FA">
      <w:pPr>
        <w:tabs>
          <w:tab w:val="left" w:pos="3672"/>
        </w:tabs>
        <w:jc w:val="center"/>
        <w:rPr>
          <w:rFonts w:ascii="PT Astra Serif" w:hAnsi="PT Astra Serif"/>
          <w:b/>
          <w:sz w:val="27"/>
          <w:szCs w:val="27"/>
        </w:rPr>
      </w:pPr>
      <w:r w:rsidRPr="001978FA">
        <w:rPr>
          <w:rFonts w:ascii="PT Astra Serif" w:hAnsi="PT Astra Serif"/>
          <w:b/>
          <w:bCs/>
          <w:sz w:val="27"/>
          <w:szCs w:val="27"/>
        </w:rPr>
        <w:t>Состав жюри</w:t>
      </w:r>
    </w:p>
    <w:p w14:paraId="11F9D7B0" w14:textId="77777777" w:rsidR="001978FA" w:rsidRPr="001978FA" w:rsidRDefault="001978FA" w:rsidP="001978FA">
      <w:pPr>
        <w:pStyle w:val="30"/>
        <w:shd w:val="clear" w:color="auto" w:fill="auto"/>
        <w:spacing w:line="240" w:lineRule="auto"/>
        <w:ind w:firstLine="709"/>
        <w:rPr>
          <w:rStyle w:val="3"/>
          <w:rFonts w:ascii="PT Astra Serif" w:hAnsi="PT Astra Serif"/>
          <w:b/>
          <w:bCs/>
          <w:color w:val="000000"/>
          <w:sz w:val="28"/>
          <w:szCs w:val="28"/>
        </w:rPr>
      </w:pPr>
      <w:r w:rsidRPr="001978FA">
        <w:rPr>
          <w:rStyle w:val="3"/>
          <w:rFonts w:ascii="PT Astra Serif" w:hAnsi="PT Astra Serif"/>
          <w:b/>
          <w:bCs/>
          <w:color w:val="000000"/>
          <w:sz w:val="28"/>
          <w:szCs w:val="28"/>
        </w:rPr>
        <w:t>конкурса методических разработок «Формула мастерства»</w:t>
      </w:r>
    </w:p>
    <w:p w14:paraId="38D43CF3" w14:textId="77777777" w:rsidR="001978FA" w:rsidRPr="001978FA" w:rsidRDefault="001978FA" w:rsidP="001978FA">
      <w:pPr>
        <w:pStyle w:val="30"/>
        <w:shd w:val="clear" w:color="auto" w:fill="auto"/>
        <w:ind w:left="20"/>
        <w:rPr>
          <w:rStyle w:val="2"/>
          <w:rFonts w:ascii="PT Astra Serif" w:hAnsi="PT Astra Serif"/>
          <w:color w:val="000000"/>
          <w:sz w:val="28"/>
          <w:szCs w:val="28"/>
        </w:rPr>
      </w:pP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для педагогов дополнительного образования</w:t>
      </w:r>
    </w:p>
    <w:p w14:paraId="41331117" w14:textId="77777777" w:rsidR="001978FA" w:rsidRPr="001978FA" w:rsidRDefault="001978FA" w:rsidP="001978FA">
      <w:pPr>
        <w:pStyle w:val="30"/>
        <w:shd w:val="clear" w:color="auto" w:fill="auto"/>
        <w:ind w:left="20"/>
        <w:rPr>
          <w:rStyle w:val="2"/>
          <w:rFonts w:ascii="PT Astra Serif" w:hAnsi="PT Astra Serif"/>
          <w:color w:val="000000"/>
          <w:sz w:val="28"/>
          <w:szCs w:val="28"/>
        </w:rPr>
      </w:pP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Центров «</w:t>
      </w:r>
      <w:r w:rsidRPr="001978FA">
        <w:rPr>
          <w:rStyle w:val="2"/>
          <w:rFonts w:ascii="PT Astra Serif" w:hAnsi="PT Astra Serif"/>
          <w:color w:val="000000"/>
          <w:sz w:val="28"/>
          <w:szCs w:val="28"/>
          <w:lang w:val="en-US"/>
        </w:rPr>
        <w:t>IT</w:t>
      </w:r>
      <w:r w:rsidRPr="001978FA">
        <w:rPr>
          <w:rStyle w:val="2"/>
          <w:rFonts w:ascii="PT Astra Serif" w:hAnsi="PT Astra Serif"/>
          <w:color w:val="000000"/>
          <w:sz w:val="28"/>
          <w:szCs w:val="28"/>
        </w:rPr>
        <w:t>-куб» и «Точка роста»</w:t>
      </w:r>
    </w:p>
    <w:p w14:paraId="5F237EE3" w14:textId="77777777" w:rsidR="001978FA" w:rsidRPr="001978FA" w:rsidRDefault="001978FA" w:rsidP="001978FA">
      <w:pPr>
        <w:pStyle w:val="a4"/>
        <w:tabs>
          <w:tab w:val="left" w:pos="851"/>
        </w:tabs>
        <w:ind w:left="567"/>
        <w:jc w:val="both"/>
        <w:rPr>
          <w:rFonts w:ascii="PT Astra Serif" w:hAnsi="PT Astra Serif"/>
          <w:sz w:val="27"/>
          <w:szCs w:val="27"/>
        </w:rPr>
      </w:pPr>
    </w:p>
    <w:p w14:paraId="6FC7BB01" w14:textId="77777777" w:rsidR="00DB7B81" w:rsidRDefault="00DB7B81" w:rsidP="001978FA">
      <w:pPr>
        <w:pStyle w:val="a4"/>
        <w:widowControl/>
        <w:numPr>
          <w:ilvl w:val="3"/>
          <w:numId w:val="6"/>
        </w:numPr>
        <w:tabs>
          <w:tab w:val="left" w:pos="851"/>
        </w:tabs>
        <w:ind w:left="0" w:firstLine="567"/>
        <w:contextualSpacing/>
        <w:jc w:val="both"/>
        <w:rPr>
          <w:rFonts w:ascii="PT Astra Serif" w:hAnsi="PT Astra Serif"/>
          <w:sz w:val="27"/>
          <w:szCs w:val="27"/>
        </w:rPr>
      </w:pPr>
      <w:r w:rsidRPr="00DB7B81">
        <w:rPr>
          <w:rFonts w:ascii="PT Astra Serif" w:hAnsi="PT Astra Serif"/>
          <w:sz w:val="27"/>
          <w:szCs w:val="27"/>
        </w:rPr>
        <w:t>Кобзева С</w:t>
      </w:r>
      <w:r>
        <w:rPr>
          <w:rFonts w:ascii="PT Astra Serif" w:hAnsi="PT Astra Serif"/>
          <w:sz w:val="27"/>
          <w:szCs w:val="27"/>
        </w:rPr>
        <w:t xml:space="preserve">ветлана </w:t>
      </w:r>
      <w:r w:rsidRPr="00DB7B81">
        <w:rPr>
          <w:rFonts w:ascii="PT Astra Serif" w:hAnsi="PT Astra Serif"/>
          <w:sz w:val="27"/>
          <w:szCs w:val="27"/>
        </w:rPr>
        <w:t>А</w:t>
      </w:r>
      <w:r>
        <w:rPr>
          <w:rFonts w:ascii="PT Astra Serif" w:hAnsi="PT Astra Serif"/>
          <w:sz w:val="27"/>
          <w:szCs w:val="27"/>
        </w:rPr>
        <w:t>натольевна</w:t>
      </w:r>
      <w:r w:rsidRPr="00DB7B81">
        <w:rPr>
          <w:rFonts w:ascii="PT Astra Serif" w:hAnsi="PT Astra Serif"/>
          <w:sz w:val="27"/>
          <w:szCs w:val="27"/>
        </w:rPr>
        <w:t xml:space="preserve"> – директор МКУ «Центр информационно-методического и технического обеспечения учреждений образования Балашовского муниципального района».</w:t>
      </w:r>
    </w:p>
    <w:p w14:paraId="5C5E0ED2" w14:textId="77777777" w:rsidR="001978FA" w:rsidRPr="001978FA" w:rsidRDefault="001978FA" w:rsidP="001978FA">
      <w:pPr>
        <w:pStyle w:val="a4"/>
        <w:widowControl/>
        <w:numPr>
          <w:ilvl w:val="3"/>
          <w:numId w:val="6"/>
        </w:numPr>
        <w:tabs>
          <w:tab w:val="left" w:pos="851"/>
        </w:tabs>
        <w:ind w:left="0" w:firstLine="567"/>
        <w:contextualSpacing/>
        <w:jc w:val="both"/>
        <w:rPr>
          <w:rFonts w:ascii="PT Astra Serif" w:hAnsi="PT Astra Serif"/>
          <w:sz w:val="27"/>
          <w:szCs w:val="27"/>
        </w:rPr>
      </w:pPr>
      <w:r w:rsidRPr="001978FA">
        <w:rPr>
          <w:rFonts w:ascii="PT Astra Serif" w:hAnsi="PT Astra Serif"/>
          <w:sz w:val="27"/>
          <w:szCs w:val="27"/>
        </w:rPr>
        <w:t>Уварова Ольга Евгеньевна – директор МБУДО «Центр дополнительного образования «Созвездие» г. Балашова Саратовской области».</w:t>
      </w:r>
    </w:p>
    <w:p w14:paraId="1F6B7910" w14:textId="77777777" w:rsidR="001978FA" w:rsidRPr="001978FA" w:rsidRDefault="001978FA" w:rsidP="001978FA">
      <w:pPr>
        <w:pStyle w:val="a4"/>
        <w:widowControl/>
        <w:numPr>
          <w:ilvl w:val="3"/>
          <w:numId w:val="6"/>
        </w:numPr>
        <w:tabs>
          <w:tab w:val="left" w:pos="851"/>
        </w:tabs>
        <w:ind w:left="0"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1978FA">
        <w:rPr>
          <w:rFonts w:ascii="PT Astra Serif" w:hAnsi="PT Astra Serif"/>
          <w:sz w:val="26"/>
          <w:szCs w:val="26"/>
        </w:rPr>
        <w:t>Скрипчук Галина Алексеевна – методист структурного подразделения МБУДО Центра «Созвездие» г. Балашова Центр цифрового образования детей «</w:t>
      </w:r>
      <w:r w:rsidRPr="001978FA">
        <w:rPr>
          <w:rFonts w:ascii="PT Astra Serif" w:hAnsi="PT Astra Serif"/>
          <w:sz w:val="26"/>
          <w:szCs w:val="26"/>
          <w:lang w:val="en-US"/>
        </w:rPr>
        <w:t>IT</w:t>
      </w:r>
      <w:r w:rsidRPr="001978FA">
        <w:rPr>
          <w:rFonts w:ascii="PT Astra Serif" w:hAnsi="PT Astra Serif"/>
          <w:sz w:val="26"/>
          <w:szCs w:val="26"/>
        </w:rPr>
        <w:t>-куб» г. Балашова.</w:t>
      </w:r>
    </w:p>
    <w:p w14:paraId="79102E6E" w14:textId="77777777" w:rsidR="001978FA" w:rsidRDefault="001978FA" w:rsidP="001978FA">
      <w:pPr>
        <w:pStyle w:val="a4"/>
        <w:widowControl/>
        <w:numPr>
          <w:ilvl w:val="3"/>
          <w:numId w:val="6"/>
        </w:numPr>
        <w:tabs>
          <w:tab w:val="left" w:pos="851"/>
        </w:tabs>
        <w:ind w:left="0" w:firstLine="567"/>
        <w:contextualSpacing/>
        <w:jc w:val="both"/>
        <w:rPr>
          <w:rFonts w:ascii="PT Astra Serif" w:hAnsi="PT Astra Serif"/>
          <w:sz w:val="26"/>
          <w:szCs w:val="26"/>
        </w:rPr>
      </w:pPr>
      <w:r w:rsidRPr="001978FA">
        <w:rPr>
          <w:rFonts w:ascii="PT Astra Serif" w:hAnsi="PT Astra Serif"/>
          <w:sz w:val="26"/>
          <w:szCs w:val="26"/>
        </w:rPr>
        <w:t>Плотникова Л</w:t>
      </w:r>
      <w:r w:rsidR="00DB7B81">
        <w:rPr>
          <w:rFonts w:ascii="PT Astra Serif" w:hAnsi="PT Astra Serif"/>
          <w:sz w:val="26"/>
          <w:szCs w:val="26"/>
        </w:rPr>
        <w:t>юбовь Васильевна</w:t>
      </w:r>
      <w:r w:rsidRPr="001978FA">
        <w:rPr>
          <w:rFonts w:ascii="PT Astra Serif" w:hAnsi="PT Astra Serif"/>
          <w:sz w:val="26"/>
          <w:szCs w:val="26"/>
        </w:rPr>
        <w:t xml:space="preserve"> – педагог дополнительного образования МБУДО Центра «Созвездие» г. Балашова</w:t>
      </w:r>
      <w:r w:rsidR="001F014A">
        <w:rPr>
          <w:rFonts w:ascii="PT Astra Serif" w:hAnsi="PT Astra Serif"/>
          <w:sz w:val="26"/>
          <w:szCs w:val="26"/>
        </w:rPr>
        <w:t>.</w:t>
      </w:r>
    </w:p>
    <w:p w14:paraId="7CD22712" w14:textId="77777777" w:rsidR="001F014A" w:rsidRDefault="001F014A" w:rsidP="001978FA">
      <w:pPr>
        <w:pStyle w:val="a4"/>
        <w:widowControl/>
        <w:numPr>
          <w:ilvl w:val="3"/>
          <w:numId w:val="6"/>
        </w:numPr>
        <w:tabs>
          <w:tab w:val="left" w:pos="851"/>
        </w:tabs>
        <w:ind w:left="0"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Степина </w:t>
      </w:r>
      <w:r w:rsidR="00DB7B81">
        <w:rPr>
          <w:rFonts w:ascii="PT Astra Serif" w:hAnsi="PT Astra Serif"/>
          <w:sz w:val="26"/>
          <w:szCs w:val="26"/>
        </w:rPr>
        <w:t>Наталья Николаевна</w:t>
      </w:r>
      <w:r>
        <w:rPr>
          <w:rFonts w:ascii="PT Astra Serif" w:hAnsi="PT Astra Serif"/>
          <w:sz w:val="26"/>
          <w:szCs w:val="26"/>
        </w:rPr>
        <w:t xml:space="preserve"> – педагог-организатор Центра образования цифрового и гуманитарного профилей «Точка роста» МОУ СОШ с. Хоперское.</w:t>
      </w:r>
    </w:p>
    <w:p w14:paraId="2531DA26" w14:textId="77777777" w:rsidR="001F014A" w:rsidRDefault="00DB7B81" w:rsidP="001978FA">
      <w:pPr>
        <w:pStyle w:val="a4"/>
        <w:widowControl/>
        <w:numPr>
          <w:ilvl w:val="3"/>
          <w:numId w:val="6"/>
        </w:numPr>
        <w:tabs>
          <w:tab w:val="left" w:pos="851"/>
        </w:tabs>
        <w:ind w:left="0"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Приходько Алиса Андреевна - п</w:t>
      </w:r>
      <w:r w:rsidRPr="00DB7B81">
        <w:rPr>
          <w:rFonts w:ascii="PT Astra Serif" w:hAnsi="PT Astra Serif"/>
          <w:sz w:val="26"/>
          <w:szCs w:val="26"/>
        </w:rPr>
        <w:t xml:space="preserve">едагог дополнительного образования структурного подразделения МОУ СОШ с.Тростянка Центра образования цифрового и гуманитарного профилей </w:t>
      </w:r>
      <w:r>
        <w:rPr>
          <w:rFonts w:ascii="PT Astra Serif" w:hAnsi="PT Astra Serif"/>
          <w:sz w:val="26"/>
          <w:szCs w:val="26"/>
        </w:rPr>
        <w:t>«</w:t>
      </w:r>
      <w:r w:rsidRPr="00DB7B81">
        <w:rPr>
          <w:rFonts w:ascii="PT Astra Serif" w:hAnsi="PT Astra Serif"/>
          <w:sz w:val="26"/>
          <w:szCs w:val="26"/>
        </w:rPr>
        <w:t>Точка роста</w:t>
      </w:r>
      <w:r>
        <w:rPr>
          <w:rFonts w:ascii="PT Astra Serif" w:hAnsi="PT Astra Serif"/>
          <w:sz w:val="26"/>
          <w:szCs w:val="26"/>
        </w:rPr>
        <w:t>».</w:t>
      </w:r>
    </w:p>
    <w:p w14:paraId="048A99FB" w14:textId="77777777" w:rsidR="00DB7B81" w:rsidRPr="001978FA" w:rsidRDefault="00DB7B81" w:rsidP="001978FA">
      <w:pPr>
        <w:pStyle w:val="a4"/>
        <w:widowControl/>
        <w:numPr>
          <w:ilvl w:val="3"/>
          <w:numId w:val="6"/>
        </w:numPr>
        <w:tabs>
          <w:tab w:val="left" w:pos="851"/>
        </w:tabs>
        <w:ind w:left="0" w:firstLine="567"/>
        <w:contextualSpacing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Трескова Оксана Александровна. - п</w:t>
      </w:r>
      <w:r w:rsidRPr="00DB7B81">
        <w:rPr>
          <w:rFonts w:ascii="PT Astra Serif" w:hAnsi="PT Astra Serif"/>
          <w:sz w:val="26"/>
          <w:szCs w:val="26"/>
        </w:rPr>
        <w:t>едагог дополнительного образования</w:t>
      </w:r>
      <w:r w:rsidRPr="00DB7B81">
        <w:t xml:space="preserve"> </w:t>
      </w:r>
      <w:r>
        <w:rPr>
          <w:rFonts w:ascii="PT Astra Serif" w:hAnsi="PT Astra Serif"/>
          <w:sz w:val="26"/>
          <w:szCs w:val="26"/>
        </w:rPr>
        <w:t>Ц</w:t>
      </w:r>
      <w:r w:rsidRPr="00DB7B81">
        <w:rPr>
          <w:rFonts w:ascii="PT Astra Serif" w:hAnsi="PT Astra Serif"/>
          <w:sz w:val="26"/>
          <w:szCs w:val="26"/>
        </w:rPr>
        <w:t>ентр</w:t>
      </w:r>
      <w:r>
        <w:rPr>
          <w:rFonts w:ascii="PT Astra Serif" w:hAnsi="PT Astra Serif"/>
          <w:sz w:val="26"/>
          <w:szCs w:val="26"/>
        </w:rPr>
        <w:t>а</w:t>
      </w:r>
      <w:r w:rsidRPr="00DB7B81">
        <w:rPr>
          <w:rFonts w:ascii="PT Astra Serif" w:hAnsi="PT Astra Serif"/>
          <w:sz w:val="26"/>
          <w:szCs w:val="26"/>
        </w:rPr>
        <w:t xml:space="preserve"> образования естественно-научной и технологической направленностей</w:t>
      </w:r>
      <w:r>
        <w:rPr>
          <w:rFonts w:ascii="PT Astra Serif" w:hAnsi="PT Astra Serif"/>
          <w:sz w:val="26"/>
          <w:szCs w:val="26"/>
        </w:rPr>
        <w:t xml:space="preserve"> МОУ СОШ с. Барки.</w:t>
      </w:r>
    </w:p>
    <w:p w14:paraId="5441F22C" w14:textId="77777777" w:rsidR="001978FA" w:rsidRPr="001978FA" w:rsidRDefault="001978FA" w:rsidP="001978FA">
      <w:pPr>
        <w:pStyle w:val="21"/>
        <w:tabs>
          <w:tab w:val="left" w:pos="987"/>
        </w:tabs>
        <w:spacing w:before="0" w:after="0" w:line="240" w:lineRule="auto"/>
        <w:ind w:firstLine="709"/>
        <w:rPr>
          <w:rFonts w:ascii="PT Astra Serif" w:hAnsi="PT Astra Serif"/>
          <w:sz w:val="28"/>
          <w:szCs w:val="28"/>
        </w:rPr>
      </w:pPr>
    </w:p>
    <w:sectPr w:rsidR="001978FA" w:rsidRPr="001978FA" w:rsidSect="002218A9">
      <w:pgSz w:w="11900" w:h="16840"/>
      <w:pgMar w:top="1128" w:right="732" w:bottom="1128" w:left="158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A174061"/>
    <w:multiLevelType w:val="multilevel"/>
    <w:tmpl w:val="0BF89A6E"/>
    <w:lvl w:ilvl="0">
      <w:start w:val="2"/>
      <w:numFmt w:val="upperRoman"/>
      <w:lvlText w:val="%1."/>
      <w:lvlJc w:val="left"/>
      <w:pPr>
        <w:ind w:left="1287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2B64546B"/>
    <w:multiLevelType w:val="multilevel"/>
    <w:tmpl w:val="2B64546B"/>
    <w:lvl w:ilvl="0">
      <w:start w:val="2"/>
      <w:numFmt w:val="upperRoman"/>
      <w:lvlText w:val="%1."/>
      <w:lvlJc w:val="left"/>
      <w:pPr>
        <w:ind w:left="1287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6F072E7F"/>
    <w:multiLevelType w:val="multilevel"/>
    <w:tmpl w:val="72C2EB36"/>
    <w:lvl w:ilvl="0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95"/>
    <w:rsid w:val="000973E3"/>
    <w:rsid w:val="00150258"/>
    <w:rsid w:val="001978FA"/>
    <w:rsid w:val="001C36B9"/>
    <w:rsid w:val="001F014A"/>
    <w:rsid w:val="002218A9"/>
    <w:rsid w:val="00222798"/>
    <w:rsid w:val="002301E2"/>
    <w:rsid w:val="002323D7"/>
    <w:rsid w:val="00256292"/>
    <w:rsid w:val="002B1991"/>
    <w:rsid w:val="002E0E44"/>
    <w:rsid w:val="003407DE"/>
    <w:rsid w:val="00474D7D"/>
    <w:rsid w:val="00485B79"/>
    <w:rsid w:val="00494A3C"/>
    <w:rsid w:val="00512D55"/>
    <w:rsid w:val="00556725"/>
    <w:rsid w:val="0058168B"/>
    <w:rsid w:val="005A05D7"/>
    <w:rsid w:val="0061089F"/>
    <w:rsid w:val="006431ED"/>
    <w:rsid w:val="00651295"/>
    <w:rsid w:val="006850A1"/>
    <w:rsid w:val="006876D4"/>
    <w:rsid w:val="00693C74"/>
    <w:rsid w:val="006B0A8C"/>
    <w:rsid w:val="006B27E8"/>
    <w:rsid w:val="006F64FA"/>
    <w:rsid w:val="00721159"/>
    <w:rsid w:val="00725252"/>
    <w:rsid w:val="00773416"/>
    <w:rsid w:val="00881269"/>
    <w:rsid w:val="00895567"/>
    <w:rsid w:val="008F6894"/>
    <w:rsid w:val="00912BC1"/>
    <w:rsid w:val="0093545F"/>
    <w:rsid w:val="0095657C"/>
    <w:rsid w:val="00957FC1"/>
    <w:rsid w:val="00A174DA"/>
    <w:rsid w:val="00A23037"/>
    <w:rsid w:val="00A311CE"/>
    <w:rsid w:val="00A46971"/>
    <w:rsid w:val="00A569B7"/>
    <w:rsid w:val="00A751C0"/>
    <w:rsid w:val="00A83EFB"/>
    <w:rsid w:val="00B16B41"/>
    <w:rsid w:val="00B436E1"/>
    <w:rsid w:val="00B713F4"/>
    <w:rsid w:val="00B860AC"/>
    <w:rsid w:val="00BA40BC"/>
    <w:rsid w:val="00BB4199"/>
    <w:rsid w:val="00BF3CEA"/>
    <w:rsid w:val="00C6220A"/>
    <w:rsid w:val="00CB0F24"/>
    <w:rsid w:val="00CC4CD9"/>
    <w:rsid w:val="00CF277F"/>
    <w:rsid w:val="00D16372"/>
    <w:rsid w:val="00D47EF3"/>
    <w:rsid w:val="00D70CD0"/>
    <w:rsid w:val="00D87DC9"/>
    <w:rsid w:val="00DB7B81"/>
    <w:rsid w:val="00E13B4C"/>
    <w:rsid w:val="00E21264"/>
    <w:rsid w:val="00E60062"/>
    <w:rsid w:val="00E91369"/>
    <w:rsid w:val="00F24012"/>
    <w:rsid w:val="00F576D9"/>
    <w:rsid w:val="00FA283F"/>
    <w:rsid w:val="00FA331F"/>
    <w:rsid w:val="00FB420E"/>
    <w:rsid w:val="00FD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25B74F"/>
  <w15:docId w15:val="{A24C3C95-6954-4631-99FF-64B00EE9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Arial Unicode MS" w:cs="Arial Unicode MS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8A9"/>
    <w:pPr>
      <w:widowControl w:val="0"/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218A9"/>
    <w:rPr>
      <w:rFonts w:cs="Times New Roman"/>
      <w:color w:val="0066CC"/>
      <w:u w:val="single"/>
    </w:rPr>
  </w:style>
  <w:style w:type="character" w:customStyle="1" w:styleId="3">
    <w:name w:val="Основной текст (3)_"/>
    <w:basedOn w:val="a0"/>
    <w:link w:val="30"/>
    <w:uiPriority w:val="99"/>
    <w:locked/>
    <w:rsid w:val="002218A9"/>
    <w:rPr>
      <w:rFonts w:ascii="Times New Roman" w:hAnsi="Times New Roman" w:cs="Times New Roman"/>
      <w:b/>
      <w:bCs/>
      <w:u w:val="none"/>
    </w:rPr>
  </w:style>
  <w:style w:type="character" w:customStyle="1" w:styleId="2">
    <w:name w:val="Основной текст (2)_"/>
    <w:basedOn w:val="a0"/>
    <w:link w:val="21"/>
    <w:uiPriority w:val="99"/>
    <w:locked/>
    <w:rsid w:val="002218A9"/>
    <w:rPr>
      <w:rFonts w:ascii="Times New Roman" w:hAnsi="Times New Roman" w:cs="Times New Roman"/>
      <w:u w:val="none"/>
    </w:rPr>
  </w:style>
  <w:style w:type="character" w:customStyle="1" w:styleId="1">
    <w:name w:val="Заголовок №1_"/>
    <w:basedOn w:val="a0"/>
    <w:link w:val="10"/>
    <w:uiPriority w:val="99"/>
    <w:locked/>
    <w:rsid w:val="002218A9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0">
    <w:name w:val="Основной текст (2) + Полужирный"/>
    <w:basedOn w:val="2"/>
    <w:uiPriority w:val="99"/>
    <w:rsid w:val="002218A9"/>
    <w:rPr>
      <w:rFonts w:ascii="Times New Roman" w:hAnsi="Times New Roman" w:cs="Times New Roman"/>
      <w:b/>
      <w:bCs/>
      <w:u w:val="none"/>
    </w:rPr>
  </w:style>
  <w:style w:type="character" w:customStyle="1" w:styleId="210">
    <w:name w:val="Основной текст (2) + Полужирный1"/>
    <w:aliases w:val="Курсив"/>
    <w:basedOn w:val="2"/>
    <w:uiPriority w:val="99"/>
    <w:rsid w:val="002218A9"/>
    <w:rPr>
      <w:rFonts w:ascii="Times New Roman" w:hAnsi="Times New Roman" w:cs="Times New Roman"/>
      <w:b/>
      <w:bCs/>
      <w:i/>
      <w:iCs/>
      <w:sz w:val="24"/>
      <w:szCs w:val="24"/>
      <w:u w:val="none"/>
    </w:rPr>
  </w:style>
  <w:style w:type="character" w:customStyle="1" w:styleId="22">
    <w:name w:val="Основной текст (2)"/>
    <w:basedOn w:val="2"/>
    <w:uiPriority w:val="99"/>
    <w:rsid w:val="002218A9"/>
    <w:rPr>
      <w:rFonts w:ascii="Times New Roman" w:hAnsi="Times New Roman" w:cs="Times New Roman"/>
      <w:u w:val="none"/>
    </w:rPr>
  </w:style>
  <w:style w:type="paragraph" w:customStyle="1" w:styleId="30">
    <w:name w:val="Основной текст (3)"/>
    <w:basedOn w:val="a"/>
    <w:link w:val="3"/>
    <w:uiPriority w:val="99"/>
    <w:rsid w:val="002218A9"/>
    <w:pPr>
      <w:shd w:val="clear" w:color="auto" w:fill="FFFFFF"/>
      <w:spacing w:line="298" w:lineRule="exact"/>
      <w:jc w:val="center"/>
    </w:pPr>
    <w:rPr>
      <w:rFonts w:ascii="Times New Roman" w:hAnsi="Times New Roman" w:cs="Times New Roman"/>
      <w:b/>
      <w:bCs/>
      <w:color w:val="auto"/>
    </w:rPr>
  </w:style>
  <w:style w:type="paragraph" w:customStyle="1" w:styleId="21">
    <w:name w:val="Основной текст (2)1"/>
    <w:basedOn w:val="a"/>
    <w:link w:val="2"/>
    <w:uiPriority w:val="99"/>
    <w:rsid w:val="002218A9"/>
    <w:pPr>
      <w:shd w:val="clear" w:color="auto" w:fill="FFFFFF"/>
      <w:spacing w:before="540" w:after="120" w:line="293" w:lineRule="exact"/>
      <w:jc w:val="both"/>
    </w:pPr>
    <w:rPr>
      <w:rFonts w:ascii="Times New Roman" w:hAnsi="Times New Roman" w:cs="Times New Roman"/>
      <w:color w:val="auto"/>
    </w:rPr>
  </w:style>
  <w:style w:type="paragraph" w:customStyle="1" w:styleId="10">
    <w:name w:val="Заголовок №1"/>
    <w:basedOn w:val="a"/>
    <w:link w:val="1"/>
    <w:uiPriority w:val="99"/>
    <w:rsid w:val="002218A9"/>
    <w:pPr>
      <w:shd w:val="clear" w:color="auto" w:fill="FFFFFF"/>
      <w:spacing w:before="120" w:after="240" w:line="240" w:lineRule="atLeast"/>
      <w:jc w:val="both"/>
      <w:outlineLvl w:val="0"/>
    </w:pPr>
    <w:rPr>
      <w:rFonts w:ascii="Times New Roman" w:hAnsi="Times New Roman" w:cs="Times New Roman"/>
      <w:b/>
      <w:bCs/>
      <w:color w:val="auto"/>
      <w:sz w:val="26"/>
      <w:szCs w:val="26"/>
    </w:rPr>
  </w:style>
  <w:style w:type="character" w:customStyle="1" w:styleId="s2">
    <w:name w:val="s2"/>
    <w:uiPriority w:val="99"/>
    <w:rsid w:val="00F576D9"/>
    <w:rPr>
      <w:rFonts w:ascii="Times New Roman" w:hAnsi="Times New Roman"/>
    </w:rPr>
  </w:style>
  <w:style w:type="paragraph" w:styleId="a4">
    <w:name w:val="List Paragraph"/>
    <w:basedOn w:val="a"/>
    <w:uiPriority w:val="99"/>
    <w:qFormat/>
    <w:rsid w:val="00F576D9"/>
    <w:pPr>
      <w:ind w:left="708"/>
    </w:pPr>
  </w:style>
  <w:style w:type="paragraph" w:customStyle="1" w:styleId="11">
    <w:name w:val="Абзац списка1"/>
    <w:basedOn w:val="a"/>
    <w:uiPriority w:val="99"/>
    <w:qFormat/>
    <w:rsid w:val="00F24012"/>
    <w:pPr>
      <w:widowControl/>
      <w:ind w:left="720"/>
      <w:contextualSpacing/>
    </w:pPr>
    <w:rPr>
      <w:rFonts w:ascii="Times New Roman" w:hAnsi="Times New Roman" w:cs="Times New Roman"/>
      <w:color w:val="auto"/>
      <w:lang w:val="en-US" w:eastAsia="zh-CN"/>
    </w:rPr>
  </w:style>
  <w:style w:type="character" w:styleId="a5">
    <w:name w:val="Strong"/>
    <w:basedOn w:val="a0"/>
    <w:uiPriority w:val="99"/>
    <w:qFormat/>
    <w:locked/>
    <w:rsid w:val="002301E2"/>
    <w:rPr>
      <w:rFonts w:cs="Times New Roman"/>
      <w:b/>
    </w:rPr>
  </w:style>
  <w:style w:type="paragraph" w:styleId="a6">
    <w:name w:val="Normal (Web)"/>
    <w:basedOn w:val="a"/>
    <w:uiPriority w:val="99"/>
    <w:semiHidden/>
    <w:rsid w:val="00B860AC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7">
    <w:name w:val="No Spacing"/>
    <w:uiPriority w:val="99"/>
    <w:qFormat/>
    <w:rsid w:val="00B16B41"/>
    <w:pPr>
      <w:widowControl w:val="0"/>
      <w:spacing w:after="0" w:line="240" w:lineRule="auto"/>
    </w:pPr>
    <w:rPr>
      <w:color w:val="000000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93C74"/>
    <w:rPr>
      <w:rFonts w:cs="Times New Roman"/>
      <w:color w:val="605E5C"/>
      <w:shd w:val="clear" w:color="auto" w:fill="E1DFDD"/>
    </w:rPr>
  </w:style>
  <w:style w:type="paragraph" w:styleId="a8">
    <w:name w:val="Body Text Indent"/>
    <w:basedOn w:val="a"/>
    <w:link w:val="a9"/>
    <w:semiHidden/>
    <w:unhideWhenUsed/>
    <w:rsid w:val="002B1991"/>
    <w:pPr>
      <w:widowControl/>
      <w:suppressAutoHyphens/>
      <w:spacing w:after="120"/>
      <w:ind w:left="283"/>
    </w:pPr>
    <w:rPr>
      <w:rFonts w:ascii="Times New Roman" w:hAnsi="Times New Roman" w:cs="Calibri"/>
      <w:color w:val="auto"/>
      <w:lang w:eastAsia="ar-SA"/>
    </w:rPr>
  </w:style>
  <w:style w:type="character" w:customStyle="1" w:styleId="a9">
    <w:name w:val="Основной текст с отступом Знак"/>
    <w:basedOn w:val="a0"/>
    <w:link w:val="a8"/>
    <w:semiHidden/>
    <w:rsid w:val="002B1991"/>
    <w:rPr>
      <w:rFonts w:ascii="Times New Roman" w:hAnsi="Times New Roman" w:cs="Calibri"/>
      <w:sz w:val="24"/>
      <w:szCs w:val="24"/>
      <w:lang w:eastAsia="ar-SA"/>
    </w:rPr>
  </w:style>
  <w:style w:type="character" w:customStyle="1" w:styleId="sc-jtycat">
    <w:name w:val="sc-jtycat"/>
    <w:rsid w:val="00E21264"/>
  </w:style>
  <w:style w:type="character" w:styleId="aa">
    <w:name w:val="FollowedHyperlink"/>
    <w:basedOn w:val="a0"/>
    <w:uiPriority w:val="99"/>
    <w:semiHidden/>
    <w:unhideWhenUsed/>
    <w:rsid w:val="00E21264"/>
    <w:rPr>
      <w:color w:val="954F72" w:themeColor="followedHyperlink"/>
      <w:u w:val="single"/>
    </w:rPr>
  </w:style>
  <w:style w:type="table" w:styleId="ab">
    <w:name w:val="Table Grid"/>
    <w:basedOn w:val="a1"/>
    <w:locked/>
    <w:rsid w:val="008812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4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%20https://forms.yandex.ru/u/690aeb7902848f1977221d7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63E6-DCF6-46B2-9A4A-E9FC5DFB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Стахурская Маргарита Борисовна</dc:creator>
  <cp:keywords/>
  <dc:description/>
  <cp:lastModifiedBy>Studia</cp:lastModifiedBy>
  <cp:revision>4</cp:revision>
  <cp:lastPrinted>2020-06-16T12:16:00Z</cp:lastPrinted>
  <dcterms:created xsi:type="dcterms:W3CDTF">2025-11-06T11:16:00Z</dcterms:created>
  <dcterms:modified xsi:type="dcterms:W3CDTF">2025-11-07T05:53:00Z</dcterms:modified>
</cp:coreProperties>
</file>